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1405D" w14:textId="77777777" w:rsidR="00FE27CA" w:rsidRPr="00D74C3A" w:rsidRDefault="00A42D25">
      <w:pPr>
        <w:pStyle w:val="Nagwek1"/>
        <w:spacing w:before="0" w:after="120" w:line="240" w:lineRule="auto"/>
        <w:jc w:val="center"/>
        <w:rPr>
          <w:rFonts w:ascii="Arial" w:hAnsi="Arial" w:cs="Arial"/>
          <w:b/>
          <w:color w:val="auto"/>
          <w:sz w:val="24"/>
          <w:szCs w:val="24"/>
        </w:rPr>
      </w:pPr>
      <w:r w:rsidRPr="00D74C3A">
        <w:rPr>
          <w:rFonts w:ascii="Arial" w:hAnsi="Arial" w:cs="Arial"/>
          <w:b/>
          <w:color w:val="auto"/>
          <w:sz w:val="24"/>
          <w:szCs w:val="24"/>
        </w:rPr>
        <w:t xml:space="preserve">Raport z postępu rzeczowo-finansowego projektu informatycznego </w:t>
      </w:r>
    </w:p>
    <w:p w14:paraId="7D2EEBCD" w14:textId="3A1A07F3" w:rsidR="00FE27CA" w:rsidRPr="00ED0F19" w:rsidRDefault="00424AA5">
      <w:pPr>
        <w:pStyle w:val="Nagwek1"/>
        <w:spacing w:before="0" w:after="120" w:line="240" w:lineRule="auto"/>
        <w:jc w:val="center"/>
        <w:rPr>
          <w:color w:val="auto"/>
        </w:rPr>
      </w:pPr>
      <w:r w:rsidRPr="00ED0F19">
        <w:rPr>
          <w:rFonts w:ascii="Arial" w:hAnsi="Arial" w:cs="Arial"/>
          <w:b/>
          <w:color w:val="auto"/>
          <w:sz w:val="24"/>
          <w:szCs w:val="24"/>
        </w:rPr>
        <w:t xml:space="preserve">Za </w:t>
      </w:r>
      <w:r w:rsidR="00F4198C" w:rsidRPr="00ED0F19">
        <w:rPr>
          <w:rFonts w:ascii="Arial" w:hAnsi="Arial" w:cs="Arial"/>
          <w:b/>
          <w:color w:val="auto"/>
          <w:sz w:val="24"/>
          <w:szCs w:val="24"/>
        </w:rPr>
        <w:t>I</w:t>
      </w:r>
      <w:r w:rsidR="009F31AB">
        <w:rPr>
          <w:rFonts w:ascii="Arial" w:hAnsi="Arial" w:cs="Arial"/>
          <w:b/>
          <w:color w:val="auto"/>
          <w:sz w:val="24"/>
          <w:szCs w:val="24"/>
        </w:rPr>
        <w:t>II</w:t>
      </w:r>
      <w:r w:rsidR="00A42D25" w:rsidRPr="00ED0F19">
        <w:rPr>
          <w:rFonts w:ascii="Arial" w:hAnsi="Arial" w:cs="Arial"/>
          <w:b/>
          <w:color w:val="auto"/>
          <w:sz w:val="24"/>
          <w:szCs w:val="24"/>
        </w:rPr>
        <w:t xml:space="preserve"> kwartał 202</w:t>
      </w:r>
      <w:r w:rsidR="007F7D5A">
        <w:rPr>
          <w:rFonts w:ascii="Arial" w:hAnsi="Arial" w:cs="Arial"/>
          <w:b/>
          <w:color w:val="auto"/>
          <w:sz w:val="24"/>
          <w:szCs w:val="24"/>
        </w:rPr>
        <w:t>3</w:t>
      </w:r>
      <w:r w:rsidR="00A42D25" w:rsidRPr="00ED0F19">
        <w:rPr>
          <w:rFonts w:ascii="Arial" w:hAnsi="Arial" w:cs="Arial"/>
          <w:b/>
          <w:color w:val="auto"/>
          <w:sz w:val="24"/>
          <w:szCs w:val="24"/>
        </w:rPr>
        <w:t xml:space="preserve"> roku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6372"/>
      </w:tblGrid>
      <w:tr w:rsidR="00FE27CA" w14:paraId="55D8BB06"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C190446" w14:textId="77777777" w:rsidR="00FE27CA" w:rsidRPr="00ED0F19" w:rsidRDefault="00A42D25">
            <w:pPr>
              <w:spacing w:after="120" w:line="240" w:lineRule="auto"/>
              <w:rPr>
                <w:rFonts w:ascii="Arial" w:hAnsi="Arial" w:cs="Arial"/>
                <w:b/>
                <w:sz w:val="24"/>
                <w:szCs w:val="24"/>
              </w:rPr>
            </w:pPr>
            <w:r w:rsidRPr="00ED0F19">
              <w:rPr>
                <w:rFonts w:ascii="Arial" w:hAnsi="Arial" w:cs="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C59B04" w14:textId="118B0170" w:rsidR="00FE27CA" w:rsidRDefault="00424AA5" w:rsidP="00424AA5">
            <w:pPr>
              <w:spacing w:line="276" w:lineRule="auto"/>
              <w:rPr>
                <w:rFonts w:ascii="Arial" w:hAnsi="Arial" w:cs="Arial"/>
                <w:color w:val="000000"/>
                <w:sz w:val="20"/>
              </w:rPr>
            </w:pPr>
            <w:bookmarkStart w:id="0" w:name="_GoBack"/>
            <w:r w:rsidRPr="00ED0F19">
              <w:rPr>
                <w:rFonts w:ascii="Arial" w:hAnsi="Arial" w:cs="Arial"/>
                <w:color w:val="000000"/>
                <w:sz w:val="20"/>
              </w:rPr>
              <w:t xml:space="preserve">Genomowa </w:t>
            </w:r>
            <w:r w:rsidR="00F0553E" w:rsidRPr="00ED0F19">
              <w:rPr>
                <w:rFonts w:ascii="Arial" w:hAnsi="Arial" w:cs="Arial"/>
                <w:color w:val="000000"/>
                <w:sz w:val="20"/>
              </w:rPr>
              <w:t>M</w:t>
            </w:r>
            <w:r w:rsidRPr="00ED0F19">
              <w:rPr>
                <w:rFonts w:ascii="Arial" w:hAnsi="Arial" w:cs="Arial"/>
                <w:color w:val="000000"/>
                <w:sz w:val="20"/>
              </w:rPr>
              <w:t>ap</w:t>
            </w:r>
            <w:r w:rsidR="00914D4E" w:rsidRPr="00ED0F19">
              <w:rPr>
                <w:rFonts w:ascii="Arial" w:hAnsi="Arial" w:cs="Arial"/>
                <w:color w:val="000000"/>
                <w:sz w:val="20"/>
              </w:rPr>
              <w:t>a</w:t>
            </w:r>
            <w:r w:rsidRPr="00ED0F19">
              <w:rPr>
                <w:rFonts w:ascii="Arial" w:hAnsi="Arial" w:cs="Arial"/>
                <w:color w:val="000000"/>
                <w:sz w:val="20"/>
              </w:rPr>
              <w:t xml:space="preserve"> Polski w otwartym </w:t>
            </w:r>
            <w:bookmarkEnd w:id="0"/>
            <w:r w:rsidRPr="00ED0F19">
              <w:rPr>
                <w:rFonts w:ascii="Arial" w:hAnsi="Arial" w:cs="Arial"/>
                <w:color w:val="000000"/>
                <w:sz w:val="20"/>
              </w:rPr>
              <w:t xml:space="preserve">dostępie – digitalizacja zasobów </w:t>
            </w:r>
            <w:proofErr w:type="spellStart"/>
            <w:r w:rsidRPr="00ED0F19">
              <w:rPr>
                <w:rFonts w:ascii="Arial" w:hAnsi="Arial" w:cs="Arial"/>
                <w:color w:val="000000"/>
                <w:sz w:val="20"/>
              </w:rPr>
              <w:t>biomolekularnych</w:t>
            </w:r>
            <w:proofErr w:type="spellEnd"/>
            <w:r w:rsidRPr="00ED0F19">
              <w:rPr>
                <w:rFonts w:ascii="Arial" w:hAnsi="Arial" w:cs="Arial"/>
                <w:color w:val="000000"/>
                <w:sz w:val="20"/>
              </w:rPr>
              <w:t xml:space="preserve"> pracowni </w:t>
            </w:r>
            <w:proofErr w:type="spellStart"/>
            <w:r w:rsidRPr="00ED0F19">
              <w:rPr>
                <w:rFonts w:ascii="Arial" w:hAnsi="Arial" w:cs="Arial"/>
                <w:color w:val="000000"/>
                <w:sz w:val="20"/>
              </w:rPr>
              <w:t>Biobank</w:t>
            </w:r>
            <w:proofErr w:type="spellEnd"/>
            <w:r w:rsidRPr="00ED0F19">
              <w:rPr>
                <w:rFonts w:ascii="Arial" w:hAnsi="Arial" w:cs="Arial"/>
                <w:color w:val="000000"/>
                <w:sz w:val="20"/>
              </w:rPr>
              <w:t xml:space="preserve"> UŁ.</w:t>
            </w:r>
          </w:p>
        </w:tc>
      </w:tr>
      <w:tr w:rsidR="00FE27CA" w14:paraId="431A3B66"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68BB576" w14:textId="77777777" w:rsidR="00FE27CA" w:rsidRDefault="00A42D25">
            <w:pPr>
              <w:spacing w:after="120" w:line="240" w:lineRule="auto"/>
              <w:rPr>
                <w:rFonts w:ascii="Arial" w:hAnsi="Arial" w:cs="Arial"/>
                <w:b/>
                <w:sz w:val="24"/>
                <w:szCs w:val="24"/>
              </w:rPr>
            </w:pPr>
            <w:r>
              <w:rPr>
                <w:rFonts w:ascii="Arial" w:hAnsi="Arial" w:cs="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D595D" w14:textId="208F8955" w:rsidR="00FE27CA" w:rsidRDefault="00536035">
            <w:pPr>
              <w:spacing w:line="276" w:lineRule="auto"/>
              <w:rPr>
                <w:color w:val="000000"/>
              </w:rPr>
            </w:pPr>
            <w:r>
              <w:rPr>
                <w:rFonts w:ascii="Arial" w:hAnsi="Arial" w:cs="Arial"/>
                <w:color w:val="000000"/>
                <w:sz w:val="18"/>
                <w:szCs w:val="18"/>
              </w:rPr>
              <w:t>Minister Edukacji i Nauki</w:t>
            </w:r>
          </w:p>
        </w:tc>
      </w:tr>
      <w:tr w:rsidR="00FE27CA" w14:paraId="3DF5229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0658022" w14:textId="77777777" w:rsidR="00FE27CA" w:rsidRDefault="00A42D25">
            <w:pPr>
              <w:spacing w:after="120" w:line="240" w:lineRule="auto"/>
              <w:rPr>
                <w:rFonts w:ascii="Arial" w:hAnsi="Arial" w:cs="Arial"/>
                <w:b/>
                <w:sz w:val="24"/>
                <w:szCs w:val="24"/>
              </w:rPr>
            </w:pPr>
            <w:r>
              <w:rPr>
                <w:rFonts w:ascii="Arial" w:hAnsi="Arial" w:cs="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18E84"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7A82412E"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3CBD05" w14:textId="77777777" w:rsidR="00FE27CA" w:rsidRDefault="00A42D25">
            <w:pPr>
              <w:spacing w:after="120" w:line="240" w:lineRule="auto"/>
              <w:rPr>
                <w:rFonts w:ascii="Arial" w:hAnsi="Arial" w:cs="Arial"/>
                <w:b/>
                <w:sz w:val="24"/>
                <w:szCs w:val="24"/>
              </w:rPr>
            </w:pPr>
            <w:r>
              <w:rPr>
                <w:rFonts w:ascii="Arial" w:hAnsi="Arial" w:cs="Arial"/>
                <w:b/>
                <w:sz w:val="24"/>
                <w:szCs w:val="24"/>
              </w:rPr>
              <w:t>Partnerzy</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C2B34" w14:textId="77777777" w:rsidR="00FE27CA" w:rsidRDefault="00A42D25">
            <w:pPr>
              <w:spacing w:line="276" w:lineRule="auto"/>
              <w:rPr>
                <w:rFonts w:ascii="Arial" w:hAnsi="Arial" w:cs="Arial"/>
                <w:color w:val="000000"/>
                <w:sz w:val="18"/>
                <w:szCs w:val="18"/>
              </w:rPr>
            </w:pPr>
            <w:r>
              <w:rPr>
                <w:rFonts w:ascii="Arial" w:hAnsi="Arial" w:cs="Arial"/>
                <w:color w:val="000000"/>
                <w:sz w:val="18"/>
                <w:szCs w:val="18"/>
              </w:rPr>
              <w:t>BRAK</w:t>
            </w:r>
          </w:p>
        </w:tc>
      </w:tr>
      <w:tr w:rsidR="00FE27CA" w14:paraId="02B043A0"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20B8163" w14:textId="77777777" w:rsidR="00FE27CA" w:rsidRDefault="00A42D25">
            <w:pPr>
              <w:spacing w:after="120" w:line="240" w:lineRule="auto"/>
              <w:rPr>
                <w:rFonts w:ascii="Arial" w:hAnsi="Arial" w:cs="Arial"/>
                <w:b/>
                <w:sz w:val="24"/>
                <w:szCs w:val="24"/>
              </w:rPr>
            </w:pPr>
            <w:r>
              <w:rPr>
                <w:rFonts w:ascii="Arial" w:hAnsi="Arial" w:cs="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FA096" w14:textId="77777777" w:rsidR="00FE27CA" w:rsidRDefault="00A42D25">
            <w:pPr>
              <w:spacing w:line="276" w:lineRule="auto"/>
              <w:rPr>
                <w:color w:val="000000"/>
              </w:rPr>
            </w:pPr>
            <w:r>
              <w:rPr>
                <w:rFonts w:ascii="Arial" w:hAnsi="Arial" w:cs="Arial"/>
                <w:color w:val="000000"/>
                <w:sz w:val="18"/>
                <w:szCs w:val="18"/>
              </w:rPr>
              <w:t>Program Operacyjny Polska Cyfrowa 2.3.1 - Cyfrowe udostępnienie informacji sektora publicznego ze źródeł administracyjnych i zasobów nauki</w:t>
            </w:r>
          </w:p>
          <w:p w14:paraId="5B706A70" w14:textId="77777777" w:rsidR="00FE27CA" w:rsidRDefault="00A42D25">
            <w:pPr>
              <w:spacing w:line="276" w:lineRule="auto"/>
              <w:rPr>
                <w:color w:val="000000"/>
              </w:rPr>
            </w:pPr>
            <w:r>
              <w:rPr>
                <w:rFonts w:ascii="Arial" w:hAnsi="Arial" w:cs="Arial"/>
                <w:color w:val="000000"/>
                <w:sz w:val="18"/>
                <w:szCs w:val="18"/>
              </w:rPr>
              <w:t>Budżet Państwa część 27.</w:t>
            </w:r>
          </w:p>
        </w:tc>
      </w:tr>
      <w:tr w:rsidR="00FE27CA" w14:paraId="6F640C5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F1F0B0C"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Całkowity koszt </w:t>
            </w:r>
          </w:p>
          <w:p w14:paraId="24F78E80"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28563" w14:textId="045402DD" w:rsidR="00FE27CA" w:rsidRDefault="00424AA5">
            <w:pPr>
              <w:spacing w:line="276" w:lineRule="auto"/>
              <w:rPr>
                <w:color w:val="000000"/>
              </w:rPr>
            </w:pPr>
            <w:r>
              <w:rPr>
                <w:rFonts w:ascii="Arial" w:hAnsi="Arial" w:cs="Arial"/>
                <w:color w:val="000000"/>
                <w:sz w:val="18"/>
                <w:szCs w:val="18"/>
              </w:rPr>
              <w:t>1</w:t>
            </w:r>
            <w:r w:rsidR="007F7D5A">
              <w:rPr>
                <w:rFonts w:ascii="Arial" w:hAnsi="Arial" w:cs="Arial"/>
                <w:color w:val="000000"/>
                <w:sz w:val="18"/>
                <w:szCs w:val="18"/>
              </w:rPr>
              <w:t>3</w:t>
            </w:r>
            <w:r>
              <w:rPr>
                <w:rFonts w:ascii="Arial" w:hAnsi="Arial" w:cs="Arial"/>
                <w:color w:val="000000"/>
                <w:sz w:val="18"/>
                <w:szCs w:val="18"/>
              </w:rPr>
              <w:t> </w:t>
            </w:r>
            <w:r w:rsidR="007F7D5A">
              <w:rPr>
                <w:rFonts w:ascii="Arial" w:hAnsi="Arial" w:cs="Arial"/>
                <w:color w:val="000000"/>
                <w:sz w:val="18"/>
                <w:szCs w:val="18"/>
              </w:rPr>
              <w:t>5</w:t>
            </w:r>
            <w:r>
              <w:rPr>
                <w:rFonts w:ascii="Arial" w:hAnsi="Arial" w:cs="Arial"/>
                <w:color w:val="000000"/>
                <w:sz w:val="18"/>
                <w:szCs w:val="18"/>
              </w:rPr>
              <w:t>00 000</w:t>
            </w:r>
            <w:r w:rsidR="00A42D25">
              <w:rPr>
                <w:rFonts w:ascii="Arial" w:hAnsi="Arial" w:cs="Arial"/>
                <w:color w:val="000000"/>
                <w:sz w:val="18"/>
                <w:szCs w:val="18"/>
              </w:rPr>
              <w:t xml:space="preserve"> PLN</w:t>
            </w:r>
          </w:p>
        </w:tc>
      </w:tr>
      <w:tr w:rsidR="00FE27CA" w14:paraId="71746EEC"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C3A5C97" w14:textId="77777777" w:rsidR="00FE27CA" w:rsidRDefault="00A42D25">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FEF7C8" w14:textId="46481AD7" w:rsidR="00FE27CA" w:rsidRDefault="00424AA5">
            <w:pPr>
              <w:spacing w:line="276" w:lineRule="auto"/>
              <w:rPr>
                <w:color w:val="000000"/>
              </w:rPr>
            </w:pPr>
            <w:r>
              <w:rPr>
                <w:rFonts w:ascii="Arial" w:hAnsi="Arial" w:cs="Arial"/>
                <w:color w:val="000000"/>
                <w:sz w:val="18"/>
                <w:szCs w:val="18"/>
              </w:rPr>
              <w:t>1</w:t>
            </w:r>
            <w:r w:rsidR="0079106A">
              <w:rPr>
                <w:rFonts w:ascii="Arial" w:hAnsi="Arial" w:cs="Arial"/>
                <w:color w:val="000000"/>
                <w:sz w:val="18"/>
                <w:szCs w:val="18"/>
              </w:rPr>
              <w:t>3</w:t>
            </w:r>
            <w:r>
              <w:rPr>
                <w:rFonts w:ascii="Arial" w:hAnsi="Arial" w:cs="Arial"/>
                <w:color w:val="000000"/>
                <w:sz w:val="18"/>
                <w:szCs w:val="18"/>
              </w:rPr>
              <w:t> </w:t>
            </w:r>
            <w:r w:rsidR="0079106A">
              <w:rPr>
                <w:rFonts w:ascii="Arial" w:hAnsi="Arial" w:cs="Arial"/>
                <w:color w:val="000000"/>
                <w:sz w:val="18"/>
                <w:szCs w:val="18"/>
              </w:rPr>
              <w:t>5</w:t>
            </w:r>
            <w:r>
              <w:rPr>
                <w:rFonts w:ascii="Arial" w:hAnsi="Arial" w:cs="Arial"/>
                <w:color w:val="000000"/>
                <w:sz w:val="18"/>
                <w:szCs w:val="18"/>
              </w:rPr>
              <w:t>00 000</w:t>
            </w:r>
            <w:r w:rsidR="00A42D25">
              <w:rPr>
                <w:rFonts w:ascii="Arial" w:hAnsi="Arial" w:cs="Arial"/>
                <w:color w:val="000000"/>
                <w:sz w:val="18"/>
                <w:szCs w:val="18"/>
              </w:rPr>
              <w:t xml:space="preserve"> PLN</w:t>
            </w:r>
          </w:p>
        </w:tc>
      </w:tr>
      <w:tr w:rsidR="00FE27CA" w14:paraId="48FF819D"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AD04793"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Okres realizacji </w:t>
            </w:r>
          </w:p>
          <w:p w14:paraId="4356A559"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5BD9A1" w14:textId="788D6758" w:rsidR="00FE27CA" w:rsidRPr="00A27CD5" w:rsidRDefault="00424AA5" w:rsidP="00424AA5">
            <w:pPr>
              <w:spacing w:after="0"/>
              <w:rPr>
                <w:rFonts w:ascii="Arial" w:hAnsi="Arial" w:cs="Arial"/>
                <w:color w:val="000000"/>
                <w:sz w:val="18"/>
                <w:szCs w:val="18"/>
              </w:rPr>
            </w:pPr>
            <w:r w:rsidRPr="00A27CD5">
              <w:rPr>
                <w:rFonts w:ascii="Arial" w:hAnsi="Arial" w:cs="Arial"/>
                <w:color w:val="000000"/>
                <w:sz w:val="18"/>
                <w:szCs w:val="18"/>
              </w:rPr>
              <w:t>0</w:t>
            </w:r>
            <w:r w:rsidR="00A42D25" w:rsidRPr="00A27CD5">
              <w:rPr>
                <w:rFonts w:ascii="Arial" w:hAnsi="Arial" w:cs="Arial"/>
                <w:color w:val="000000"/>
                <w:sz w:val="18"/>
                <w:szCs w:val="18"/>
              </w:rPr>
              <w:t>1.1</w:t>
            </w:r>
            <w:r w:rsidRPr="00A27CD5">
              <w:rPr>
                <w:rFonts w:ascii="Arial" w:hAnsi="Arial" w:cs="Arial"/>
                <w:color w:val="000000"/>
                <w:sz w:val="18"/>
                <w:szCs w:val="18"/>
              </w:rPr>
              <w:t>0</w:t>
            </w:r>
            <w:r w:rsidR="00A42D25" w:rsidRPr="00A27CD5">
              <w:rPr>
                <w:rFonts w:ascii="Arial" w:hAnsi="Arial" w:cs="Arial"/>
                <w:color w:val="000000"/>
                <w:sz w:val="18"/>
                <w:szCs w:val="18"/>
              </w:rPr>
              <w:t>.20</w:t>
            </w:r>
            <w:r w:rsidRPr="00A27CD5">
              <w:rPr>
                <w:rFonts w:ascii="Arial" w:hAnsi="Arial" w:cs="Arial"/>
                <w:color w:val="000000"/>
                <w:sz w:val="18"/>
                <w:szCs w:val="18"/>
              </w:rPr>
              <w:t>20</w:t>
            </w:r>
            <w:r w:rsidR="00A42D25" w:rsidRPr="00A27CD5">
              <w:rPr>
                <w:rFonts w:ascii="Arial" w:hAnsi="Arial" w:cs="Arial"/>
                <w:color w:val="000000"/>
                <w:sz w:val="18"/>
                <w:szCs w:val="18"/>
              </w:rPr>
              <w:t xml:space="preserve"> - 3</w:t>
            </w:r>
            <w:r w:rsidRPr="00A27CD5">
              <w:rPr>
                <w:rFonts w:ascii="Arial" w:hAnsi="Arial" w:cs="Arial"/>
                <w:color w:val="000000"/>
                <w:sz w:val="18"/>
                <w:szCs w:val="18"/>
              </w:rPr>
              <w:t>1</w:t>
            </w:r>
            <w:r w:rsidR="00A42D25" w:rsidRPr="00A27CD5">
              <w:rPr>
                <w:rFonts w:ascii="Arial" w:hAnsi="Arial" w:cs="Arial"/>
                <w:color w:val="000000"/>
                <w:sz w:val="18"/>
                <w:szCs w:val="18"/>
              </w:rPr>
              <w:t>.</w:t>
            </w:r>
            <w:r w:rsidR="00536035">
              <w:rPr>
                <w:rFonts w:ascii="Arial" w:hAnsi="Arial" w:cs="Arial"/>
                <w:color w:val="000000"/>
                <w:sz w:val="18"/>
                <w:szCs w:val="18"/>
              </w:rPr>
              <w:t>0</w:t>
            </w:r>
            <w:r w:rsidR="00A42D25" w:rsidRPr="00A27CD5">
              <w:rPr>
                <w:rFonts w:ascii="Arial" w:hAnsi="Arial" w:cs="Arial"/>
                <w:color w:val="000000"/>
                <w:sz w:val="18"/>
                <w:szCs w:val="18"/>
              </w:rPr>
              <w:t>.202</w:t>
            </w:r>
            <w:r w:rsidRPr="00A27CD5">
              <w:rPr>
                <w:rFonts w:ascii="Arial" w:hAnsi="Arial" w:cs="Arial"/>
                <w:color w:val="000000"/>
                <w:sz w:val="18"/>
                <w:szCs w:val="18"/>
              </w:rPr>
              <w:t>3</w:t>
            </w:r>
          </w:p>
          <w:p w14:paraId="6E122417" w14:textId="4A1E357D" w:rsidR="00A27CD5" w:rsidRPr="00536035" w:rsidRDefault="00536035" w:rsidP="00E861F6">
            <w:pPr>
              <w:pBdr>
                <w:top w:val="nil"/>
                <w:left w:val="nil"/>
                <w:bottom w:val="nil"/>
                <w:right w:val="nil"/>
                <w:between w:val="nil"/>
              </w:pBdr>
              <w:spacing w:after="0" w:line="240" w:lineRule="auto"/>
              <w:jc w:val="both"/>
            </w:pPr>
            <w:r w:rsidRPr="00536035">
              <w:rPr>
                <w:bCs/>
                <w:iCs/>
                <w:color w:val="000000"/>
              </w:rPr>
              <w:t>w dn. 2023-02-01 został podpisany aneks nr 4, przedłużający okres realizacji projektu do 31.12.2023 r., zwiększający budżet do 13 500 000 PLN, zmieniający planowane terminy osiągnięcia kamieni milowych, wskaźników efektywności projektu oraz planowane daty wdrożenia produktów projektu</w:t>
            </w:r>
          </w:p>
        </w:tc>
      </w:tr>
    </w:tbl>
    <w:p w14:paraId="27FEE31F" w14:textId="77777777" w:rsidR="0010235A" w:rsidRDefault="0010235A" w:rsidP="0010235A">
      <w:pPr>
        <w:pStyle w:val="Nagwek2"/>
        <w:spacing w:before="0"/>
        <w:ind w:right="284"/>
        <w:rPr>
          <w:rFonts w:ascii="Arial" w:hAnsi="Arial" w:cs="Arial"/>
          <w:color w:val="auto"/>
          <w:sz w:val="18"/>
          <w:szCs w:val="18"/>
        </w:rPr>
      </w:pPr>
    </w:p>
    <w:p w14:paraId="6EAF611F" w14:textId="77777777" w:rsidR="0010235A" w:rsidRDefault="0010235A" w:rsidP="0010235A">
      <w:pPr>
        <w:pStyle w:val="Nagwek2"/>
        <w:spacing w:before="0"/>
        <w:ind w:right="284"/>
        <w:rPr>
          <w:rFonts w:ascii="Arial" w:hAnsi="Arial" w:cs="Arial"/>
          <w:color w:val="auto"/>
          <w:sz w:val="18"/>
          <w:szCs w:val="18"/>
        </w:rPr>
      </w:pPr>
    </w:p>
    <w:p w14:paraId="0D1C363C" w14:textId="1F28BBD8" w:rsidR="00FE27CA" w:rsidRDefault="00A42D25">
      <w:pPr>
        <w:pStyle w:val="Nagwek2"/>
        <w:numPr>
          <w:ilvl w:val="0"/>
          <w:numId w:val="1"/>
        </w:numPr>
        <w:spacing w:before="360" w:after="160"/>
        <w:ind w:left="284" w:right="282" w:hanging="284"/>
        <w:rPr>
          <w:rFonts w:ascii="Arial" w:hAnsi="Arial" w:cs="Arial"/>
          <w:b/>
          <w:color w:val="auto"/>
          <w:sz w:val="24"/>
          <w:szCs w:val="24"/>
        </w:rPr>
      </w:pPr>
      <w:r>
        <w:rPr>
          <w:rFonts w:ascii="Arial" w:hAnsi="Arial" w:cs="Arial"/>
          <w:b/>
          <w:color w:val="auto"/>
          <w:sz w:val="24"/>
          <w:szCs w:val="24"/>
        </w:rPr>
        <w:t xml:space="preserve">Otoczenie prawne </w:t>
      </w:r>
      <w:r>
        <w:rPr>
          <w:rFonts w:ascii="Arial" w:eastAsiaTheme="minorHAnsi" w:hAnsi="Arial" w:cs="Arial"/>
          <w:color w:val="767171" w:themeColor="background2" w:themeShade="80"/>
          <w:sz w:val="20"/>
          <w:szCs w:val="20"/>
        </w:rPr>
        <w:t>&lt;maksymalnie 1000 znaków&gt;</w:t>
      </w:r>
    </w:p>
    <w:p w14:paraId="0E59593E" w14:textId="77777777" w:rsidR="00FE27CA" w:rsidRDefault="00A42D25">
      <w:pPr>
        <w:pStyle w:val="Nagwek3"/>
        <w:spacing w:before="0" w:after="360"/>
        <w:ind w:left="284" w:hanging="284"/>
        <w:rPr>
          <w:color w:val="000000"/>
        </w:rPr>
      </w:pPr>
      <w:r>
        <w:rPr>
          <w:rFonts w:ascii="Arial" w:eastAsiaTheme="minorHAnsi" w:hAnsi="Arial" w:cs="Arial"/>
          <w:color w:val="000000"/>
          <w:sz w:val="18"/>
          <w:szCs w:val="18"/>
        </w:rPr>
        <w:tab/>
        <w:t>Projekt nie wymaga wprowadzenia zmian legislacyjnych</w:t>
      </w:r>
    </w:p>
    <w:p w14:paraId="14C150E7" w14:textId="77777777" w:rsidR="00FE27CA" w:rsidRDefault="00A42D25">
      <w:pPr>
        <w:pStyle w:val="Nagwek2"/>
        <w:numPr>
          <w:ilvl w:val="0"/>
          <w:numId w:val="1"/>
        </w:numPr>
        <w:ind w:left="426" w:hanging="426"/>
        <w:rPr>
          <w:rFonts w:ascii="Arial" w:eastAsiaTheme="minorHAnsi" w:hAnsi="Arial" w:cs="Arial"/>
          <w:b/>
          <w:i/>
          <w:color w:val="auto"/>
          <w:sz w:val="24"/>
          <w:szCs w:val="24"/>
        </w:rPr>
      </w:pPr>
      <w:r>
        <w:rPr>
          <w:rFonts w:ascii="Arial" w:hAnsi="Arial" w:cs="Arial"/>
          <w:b/>
          <w:color w:val="auto"/>
          <w:sz w:val="24"/>
          <w:szCs w:val="24"/>
        </w:rPr>
        <w:t>Postęp finansowy</w:t>
      </w:r>
    </w:p>
    <w:tbl>
      <w:tblPr>
        <w:tblStyle w:val="Tabela-Siatka"/>
        <w:tblW w:w="9634" w:type="dxa"/>
        <w:tblLook w:val="04A0" w:firstRow="1" w:lastRow="0" w:firstColumn="1" w:lastColumn="0" w:noHBand="0" w:noVBand="1"/>
      </w:tblPr>
      <w:tblGrid>
        <w:gridCol w:w="2972"/>
        <w:gridCol w:w="3260"/>
        <w:gridCol w:w="3402"/>
      </w:tblGrid>
      <w:tr w:rsidR="00FE27CA" w14:paraId="00F6835F" w14:textId="77777777">
        <w:trPr>
          <w:tblHeader/>
        </w:trPr>
        <w:tc>
          <w:tcPr>
            <w:tcW w:w="2972" w:type="dxa"/>
            <w:shd w:val="clear" w:color="auto" w:fill="D0CECE" w:themeFill="background2" w:themeFillShade="E6"/>
            <w:vAlign w:val="center"/>
          </w:tcPr>
          <w:p w14:paraId="57497C4B" w14:textId="77777777" w:rsidR="00FE27CA" w:rsidRDefault="00A42D25">
            <w:pPr>
              <w:spacing w:before="120" w:after="0" w:line="240" w:lineRule="auto"/>
              <w:rPr>
                <w:rFonts w:ascii="Arial" w:hAnsi="Arial" w:cs="Arial"/>
                <w:b/>
                <w:sz w:val="20"/>
                <w:szCs w:val="20"/>
              </w:rPr>
            </w:pPr>
            <w:r>
              <w:rPr>
                <w:rFonts w:ascii="Arial" w:hAnsi="Arial" w:cs="Arial"/>
                <w:b/>
                <w:sz w:val="20"/>
                <w:szCs w:val="20"/>
              </w:rPr>
              <w:t>Czas realizacji projektu</w:t>
            </w:r>
          </w:p>
        </w:tc>
        <w:tc>
          <w:tcPr>
            <w:tcW w:w="3260" w:type="dxa"/>
            <w:shd w:val="clear" w:color="auto" w:fill="D0CECE" w:themeFill="background2" w:themeFillShade="E6"/>
            <w:vAlign w:val="center"/>
          </w:tcPr>
          <w:p w14:paraId="393222F0"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wydatkowanych</w:t>
            </w:r>
          </w:p>
        </w:tc>
        <w:tc>
          <w:tcPr>
            <w:tcW w:w="3402" w:type="dxa"/>
            <w:shd w:val="clear" w:color="auto" w:fill="D0CECE" w:themeFill="background2" w:themeFillShade="E6"/>
            <w:vAlign w:val="center"/>
          </w:tcPr>
          <w:p w14:paraId="537314EC"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zaangażowanych</w:t>
            </w:r>
          </w:p>
        </w:tc>
      </w:tr>
      <w:tr w:rsidR="00FE27CA" w14:paraId="4C381145" w14:textId="77777777">
        <w:tc>
          <w:tcPr>
            <w:tcW w:w="2972" w:type="dxa"/>
            <w:shd w:val="clear" w:color="auto" w:fill="auto"/>
          </w:tcPr>
          <w:p w14:paraId="0C1A7AA1" w14:textId="08B24003" w:rsidR="00FE27CA" w:rsidRDefault="002676A5" w:rsidP="00DA2B35">
            <w:pPr>
              <w:spacing w:after="0" w:line="240" w:lineRule="auto"/>
            </w:pPr>
            <w:r>
              <w:rPr>
                <w:rFonts w:ascii="Arial" w:hAnsi="Arial" w:cs="Arial"/>
                <w:sz w:val="18"/>
                <w:szCs w:val="20"/>
              </w:rPr>
              <w:t>92</w:t>
            </w:r>
            <w:r w:rsidR="005423B1">
              <w:rPr>
                <w:rFonts w:ascii="Arial" w:hAnsi="Arial" w:cs="Arial"/>
                <w:sz w:val="18"/>
                <w:szCs w:val="20"/>
              </w:rPr>
              <w:t>,3</w:t>
            </w:r>
            <w:r w:rsidR="00A42D25">
              <w:rPr>
                <w:rFonts w:ascii="Arial" w:hAnsi="Arial" w:cs="Arial"/>
                <w:sz w:val="18"/>
                <w:szCs w:val="20"/>
              </w:rPr>
              <w:t>%</w:t>
            </w:r>
          </w:p>
        </w:tc>
        <w:tc>
          <w:tcPr>
            <w:tcW w:w="3260" w:type="dxa"/>
            <w:shd w:val="clear" w:color="auto" w:fill="auto"/>
          </w:tcPr>
          <w:p w14:paraId="6EDF1EEB" w14:textId="2A31855A" w:rsidR="00FE27CA" w:rsidRPr="00984926" w:rsidRDefault="00A42D25" w:rsidP="00487C79">
            <w:pPr>
              <w:spacing w:after="0" w:line="240" w:lineRule="auto"/>
              <w:rPr>
                <w:rFonts w:ascii="Arial" w:hAnsi="Arial" w:cs="Arial"/>
                <w:sz w:val="18"/>
                <w:szCs w:val="20"/>
              </w:rPr>
            </w:pPr>
            <w:r>
              <w:rPr>
                <w:rFonts w:ascii="Arial" w:hAnsi="Arial" w:cs="Arial"/>
                <w:sz w:val="18"/>
                <w:szCs w:val="20"/>
              </w:rPr>
              <w:t xml:space="preserve">1: </w:t>
            </w:r>
            <w:r w:rsidR="00D60394">
              <w:rPr>
                <w:rFonts w:ascii="Arial" w:hAnsi="Arial" w:cs="Arial"/>
                <w:sz w:val="18"/>
                <w:szCs w:val="20"/>
              </w:rPr>
              <w:t>84,13</w:t>
            </w:r>
            <w:r w:rsidR="00DA2B35">
              <w:rPr>
                <w:rFonts w:ascii="Arial" w:hAnsi="Arial" w:cs="Arial"/>
                <w:sz w:val="18"/>
                <w:szCs w:val="20"/>
              </w:rPr>
              <w:t>%</w:t>
            </w:r>
            <w:r w:rsidR="00080934">
              <w:rPr>
                <w:rFonts w:ascii="Arial" w:hAnsi="Arial" w:cs="Arial"/>
                <w:sz w:val="18"/>
                <w:szCs w:val="20"/>
              </w:rPr>
              <w:t>;</w:t>
            </w:r>
            <w:r>
              <w:rPr>
                <w:rFonts w:ascii="Arial" w:hAnsi="Arial" w:cs="Arial"/>
                <w:sz w:val="18"/>
                <w:szCs w:val="20"/>
              </w:rPr>
              <w:t xml:space="preserve"> 2: </w:t>
            </w:r>
            <w:r w:rsidR="00D60394">
              <w:rPr>
                <w:rFonts w:ascii="Arial" w:hAnsi="Arial" w:cs="Arial"/>
                <w:sz w:val="18"/>
                <w:szCs w:val="20"/>
              </w:rPr>
              <w:t>84,13</w:t>
            </w:r>
            <w:r>
              <w:rPr>
                <w:rFonts w:ascii="Arial" w:hAnsi="Arial" w:cs="Arial"/>
                <w:sz w:val="18"/>
                <w:szCs w:val="20"/>
              </w:rPr>
              <w:t>%</w:t>
            </w:r>
            <w:r w:rsidR="00984926">
              <w:rPr>
                <w:rFonts w:ascii="Arial" w:hAnsi="Arial" w:cs="Arial"/>
                <w:sz w:val="18"/>
                <w:szCs w:val="20"/>
              </w:rPr>
              <w:t xml:space="preserve">; </w:t>
            </w:r>
          </w:p>
        </w:tc>
        <w:tc>
          <w:tcPr>
            <w:tcW w:w="3402" w:type="dxa"/>
            <w:shd w:val="clear" w:color="auto" w:fill="auto"/>
          </w:tcPr>
          <w:p w14:paraId="00B21E11" w14:textId="4B2B6811" w:rsidR="00FE27CA" w:rsidRDefault="000A1121" w:rsidP="00487C79">
            <w:pPr>
              <w:spacing w:after="0" w:line="240" w:lineRule="auto"/>
            </w:pPr>
            <w:r>
              <w:rPr>
                <w:rFonts w:ascii="Arial" w:hAnsi="Arial" w:cs="Arial"/>
                <w:sz w:val="18"/>
                <w:szCs w:val="20"/>
              </w:rPr>
              <w:t>97,03</w:t>
            </w:r>
            <w:r w:rsidR="00A42D25" w:rsidRPr="00914D4E">
              <w:rPr>
                <w:rFonts w:ascii="Arial" w:hAnsi="Arial" w:cs="Arial"/>
                <w:sz w:val="18"/>
                <w:szCs w:val="20"/>
              </w:rPr>
              <w:t>%</w:t>
            </w:r>
          </w:p>
        </w:tc>
      </w:tr>
    </w:tbl>
    <w:p w14:paraId="1DFB6C85" w14:textId="67FA44FD" w:rsidR="00FE27CA" w:rsidRDefault="00241692" w:rsidP="00241692">
      <w:pPr>
        <w:pStyle w:val="Nagwek3"/>
        <w:tabs>
          <w:tab w:val="left" w:pos="6240"/>
        </w:tabs>
        <w:spacing w:before="0" w:after="200"/>
        <w:rPr>
          <w:rStyle w:val="Nagwek2Znak"/>
          <w:rFonts w:ascii="Arial" w:eastAsiaTheme="minorHAnsi" w:hAnsi="Arial" w:cs="Arial"/>
          <w:color w:val="767171" w:themeColor="background2" w:themeShade="80"/>
          <w:sz w:val="20"/>
          <w:szCs w:val="20"/>
        </w:rPr>
      </w:pPr>
      <w:r>
        <w:rPr>
          <w:rStyle w:val="Nagwek2Znak"/>
          <w:rFonts w:ascii="Arial" w:eastAsiaTheme="minorHAnsi" w:hAnsi="Arial" w:cs="Arial"/>
          <w:color w:val="767171" w:themeColor="background2" w:themeShade="80"/>
          <w:sz w:val="20"/>
          <w:szCs w:val="20"/>
        </w:rPr>
        <w:tab/>
      </w:r>
    </w:p>
    <w:p w14:paraId="517EF133" w14:textId="77777777" w:rsidR="00FE27CA" w:rsidRDefault="00A42D25">
      <w:pPr>
        <w:pStyle w:val="Nagwek3"/>
        <w:numPr>
          <w:ilvl w:val="0"/>
          <w:numId w:val="1"/>
        </w:numPr>
        <w:spacing w:before="0" w:after="200"/>
        <w:ind w:left="426" w:hanging="426"/>
        <w:rPr>
          <w:rFonts w:ascii="Arial" w:eastAsiaTheme="minorHAnsi" w:hAnsi="Arial" w:cs="Arial"/>
          <w:color w:val="767171" w:themeColor="background2" w:themeShade="80"/>
          <w:sz w:val="20"/>
          <w:szCs w:val="20"/>
        </w:rPr>
      </w:pPr>
      <w:r>
        <w:rPr>
          <w:rStyle w:val="Nagwek2Znak"/>
          <w:rFonts w:ascii="Arial" w:hAnsi="Arial" w:cs="Arial"/>
          <w:b/>
          <w:color w:val="auto"/>
          <w:sz w:val="24"/>
          <w:szCs w:val="24"/>
        </w:rPr>
        <w:t>Postęp rzeczowy</w:t>
      </w:r>
      <w:r>
        <w:rPr>
          <w:rFonts w:ascii="Arial" w:hAnsi="Arial" w:cs="Arial"/>
          <w:color w:val="auto"/>
        </w:rPr>
        <w:t xml:space="preserve"> </w:t>
      </w:r>
      <w:r>
        <w:rPr>
          <w:rFonts w:ascii="Arial" w:eastAsiaTheme="minorHAnsi" w:hAnsi="Arial" w:cs="Arial"/>
          <w:color w:val="767171" w:themeColor="background2" w:themeShade="80"/>
          <w:sz w:val="20"/>
          <w:szCs w:val="20"/>
        </w:rPr>
        <w:t>&lt;maksymalnie 5000 znaków&gt;</w:t>
      </w:r>
    </w:p>
    <w:p w14:paraId="0DF804ED" w14:textId="7866F2DA" w:rsidR="00FE27CA" w:rsidRDefault="00A42D25">
      <w:pPr>
        <w:spacing w:after="120" w:line="240" w:lineRule="auto"/>
        <w:rPr>
          <w:rFonts w:ascii="Arial" w:hAnsi="Arial" w:cs="Arial"/>
          <w:b/>
          <w:sz w:val="20"/>
          <w:szCs w:val="20"/>
        </w:rPr>
      </w:pPr>
      <w:r>
        <w:rPr>
          <w:rFonts w:ascii="Arial" w:hAnsi="Arial" w:cs="Arial"/>
          <w:b/>
          <w:sz w:val="20"/>
          <w:szCs w:val="20"/>
        </w:rPr>
        <w:t>Kamienie milowe</w:t>
      </w:r>
    </w:p>
    <w:p w14:paraId="207F983F" w14:textId="107758EB" w:rsidR="007201ED" w:rsidRDefault="007201ED">
      <w:pPr>
        <w:spacing w:after="120" w:line="240" w:lineRule="auto"/>
        <w:rPr>
          <w:rFonts w:ascii="Arial" w:hAnsi="Arial" w:cs="Arial"/>
          <w:b/>
          <w:sz w:val="20"/>
          <w:szCs w:val="20"/>
        </w:rPr>
      </w:pPr>
      <w:r>
        <w:t>W związku z brakiem możliwości realizacji projektu w zaplanowanym zakresie wynikającym z problemów technicznych repozytorium KRONIK@ konieczne było zawarcie aneksu z IP wprowadzającego zmiany w projekcie. Zmiany obejmowały również terminy realizacji Kamieni Milowych i Produktów Projektu. Zmienione wartości oznaczono *</w:t>
      </w:r>
    </w:p>
    <w:tbl>
      <w:tblPr>
        <w:tblStyle w:val="Tabela-Siatka"/>
        <w:tblW w:w="9639" w:type="dxa"/>
        <w:tblInd w:w="-5" w:type="dxa"/>
        <w:tblLook w:val="04A0" w:firstRow="1" w:lastRow="0" w:firstColumn="1" w:lastColumn="0" w:noHBand="0" w:noVBand="1"/>
      </w:tblPr>
      <w:tblGrid>
        <w:gridCol w:w="2127"/>
        <w:gridCol w:w="1984"/>
        <w:gridCol w:w="1276"/>
        <w:gridCol w:w="1448"/>
        <w:gridCol w:w="2804"/>
      </w:tblGrid>
      <w:tr w:rsidR="00F05660" w14:paraId="5E7C68AD" w14:textId="77777777" w:rsidTr="00133A0F">
        <w:trPr>
          <w:tblHeader/>
        </w:trPr>
        <w:tc>
          <w:tcPr>
            <w:tcW w:w="2127" w:type="dxa"/>
            <w:shd w:val="clear" w:color="auto" w:fill="D0CECE" w:themeFill="background2" w:themeFillShade="E6"/>
          </w:tcPr>
          <w:p w14:paraId="44EECAE5" w14:textId="77777777" w:rsidR="00F05660" w:rsidRDefault="00F05660" w:rsidP="00133A0F">
            <w:pPr>
              <w:spacing w:after="0" w:line="240" w:lineRule="auto"/>
            </w:pPr>
            <w:r>
              <w:rPr>
                <w:rFonts w:ascii="Arial" w:hAnsi="Arial" w:cs="Arial"/>
                <w:b/>
                <w:sz w:val="20"/>
                <w:szCs w:val="20"/>
              </w:rPr>
              <w:t>Nazwa</w:t>
            </w:r>
          </w:p>
        </w:tc>
        <w:tc>
          <w:tcPr>
            <w:tcW w:w="1984" w:type="dxa"/>
            <w:shd w:val="clear" w:color="auto" w:fill="D0CECE" w:themeFill="background2" w:themeFillShade="E6"/>
          </w:tcPr>
          <w:p w14:paraId="17EA82C5" w14:textId="20161182" w:rsidR="00F05660" w:rsidRDefault="00F05660" w:rsidP="00133A0F">
            <w:pPr>
              <w:spacing w:after="0" w:line="240" w:lineRule="auto"/>
            </w:pPr>
            <w:r>
              <w:rPr>
                <w:rFonts w:ascii="Arial" w:hAnsi="Arial" w:cs="Arial"/>
                <w:b/>
                <w:sz w:val="20"/>
                <w:szCs w:val="20"/>
              </w:rPr>
              <w:t xml:space="preserve">Powiązane wskaźniki projektu </w:t>
            </w:r>
          </w:p>
        </w:tc>
        <w:tc>
          <w:tcPr>
            <w:tcW w:w="1276" w:type="dxa"/>
            <w:shd w:val="clear" w:color="auto" w:fill="D0CECE" w:themeFill="background2" w:themeFillShade="E6"/>
          </w:tcPr>
          <w:p w14:paraId="1AA76F4C" w14:textId="77777777" w:rsidR="00F05660" w:rsidRDefault="00F05660" w:rsidP="00133A0F">
            <w:pPr>
              <w:spacing w:after="0" w:line="240" w:lineRule="auto"/>
            </w:pPr>
            <w:r>
              <w:rPr>
                <w:rFonts w:ascii="Arial" w:hAnsi="Arial" w:cs="Arial"/>
                <w:b/>
                <w:sz w:val="20"/>
                <w:szCs w:val="20"/>
              </w:rPr>
              <w:t>Planowany termin osiągnięcia</w:t>
            </w:r>
          </w:p>
        </w:tc>
        <w:tc>
          <w:tcPr>
            <w:tcW w:w="1448" w:type="dxa"/>
            <w:shd w:val="clear" w:color="auto" w:fill="D0CECE" w:themeFill="background2" w:themeFillShade="E6"/>
          </w:tcPr>
          <w:p w14:paraId="24658523" w14:textId="77777777" w:rsidR="00F05660" w:rsidRDefault="00F05660" w:rsidP="00133A0F">
            <w:pPr>
              <w:spacing w:after="0" w:line="240" w:lineRule="auto"/>
            </w:pPr>
            <w:r>
              <w:rPr>
                <w:rFonts w:ascii="Arial" w:hAnsi="Arial" w:cs="Arial"/>
                <w:b/>
                <w:sz w:val="20"/>
                <w:szCs w:val="20"/>
              </w:rPr>
              <w:t>Rzeczywisty termin osiągnięcia</w:t>
            </w:r>
          </w:p>
        </w:tc>
        <w:tc>
          <w:tcPr>
            <w:tcW w:w="2804" w:type="dxa"/>
            <w:shd w:val="clear" w:color="auto" w:fill="D0CECE" w:themeFill="background2" w:themeFillShade="E6"/>
          </w:tcPr>
          <w:p w14:paraId="65B150FA" w14:textId="77777777" w:rsidR="00F05660" w:rsidRDefault="00F05660" w:rsidP="00133A0F">
            <w:pPr>
              <w:spacing w:after="0" w:line="240" w:lineRule="auto"/>
            </w:pPr>
            <w:r>
              <w:rPr>
                <w:rFonts w:ascii="Arial" w:hAnsi="Arial" w:cs="Arial"/>
                <w:b/>
                <w:sz w:val="20"/>
                <w:szCs w:val="20"/>
              </w:rPr>
              <w:t>Status realizacji kamienia milowego</w:t>
            </w:r>
          </w:p>
        </w:tc>
      </w:tr>
      <w:tr w:rsidR="00A22930" w14:paraId="59D24D11" w14:textId="77777777" w:rsidTr="00133A0F">
        <w:tc>
          <w:tcPr>
            <w:tcW w:w="2127" w:type="dxa"/>
            <w:shd w:val="clear" w:color="auto" w:fill="auto"/>
            <w:vAlign w:val="center"/>
          </w:tcPr>
          <w:p w14:paraId="1D79CA24" w14:textId="77777777" w:rsidR="00A22930" w:rsidRPr="00E274B7" w:rsidRDefault="00A22930" w:rsidP="00A22930">
            <w:pPr>
              <w:pStyle w:val="NormalnyWeb"/>
              <w:rPr>
                <w:rFonts w:ascii="Arial" w:eastAsiaTheme="minorHAnsi" w:hAnsi="Arial" w:cs="Arial"/>
                <w:sz w:val="18"/>
                <w:szCs w:val="18"/>
                <w:lang w:eastAsia="en-US"/>
              </w:rPr>
            </w:pPr>
            <w:r w:rsidRPr="00D642A3">
              <w:rPr>
                <w:rFonts w:ascii="Arial" w:eastAsiaTheme="minorHAnsi" w:hAnsi="Arial" w:cs="Arial"/>
                <w:sz w:val="18"/>
                <w:szCs w:val="18"/>
                <w:lang w:eastAsia="en-US"/>
              </w:rPr>
              <w:t>Przeszkolony personel laboratoryjny</w:t>
            </w:r>
          </w:p>
          <w:p w14:paraId="69CAF3C8" w14:textId="0FFCCAE5" w:rsidR="00A22930" w:rsidRPr="00487B5C" w:rsidRDefault="00A22930" w:rsidP="00A22930">
            <w:pPr>
              <w:rPr>
                <w:rFonts w:ascii="Arial" w:hAnsi="Arial" w:cs="Arial"/>
                <w:sz w:val="18"/>
                <w:szCs w:val="18"/>
              </w:rPr>
            </w:pPr>
          </w:p>
        </w:tc>
        <w:tc>
          <w:tcPr>
            <w:tcW w:w="1984" w:type="dxa"/>
            <w:shd w:val="clear" w:color="auto" w:fill="auto"/>
          </w:tcPr>
          <w:p w14:paraId="29F72D21" w14:textId="77777777" w:rsidR="00A22930" w:rsidRPr="00487B5C" w:rsidRDefault="00A22930" w:rsidP="00A22930">
            <w:pPr>
              <w:spacing w:after="0" w:line="240" w:lineRule="auto"/>
              <w:rPr>
                <w:rFonts w:ascii="Arial" w:hAnsi="Arial" w:cs="Arial"/>
                <w:sz w:val="18"/>
                <w:szCs w:val="18"/>
              </w:rPr>
            </w:pPr>
          </w:p>
        </w:tc>
        <w:tc>
          <w:tcPr>
            <w:tcW w:w="1276" w:type="dxa"/>
            <w:shd w:val="clear" w:color="auto" w:fill="auto"/>
            <w:vAlign w:val="center"/>
          </w:tcPr>
          <w:p w14:paraId="137BB3F2" w14:textId="27084C0D" w:rsidR="00A22930" w:rsidRPr="004F43DB" w:rsidRDefault="00A22930" w:rsidP="00A22930">
            <w:pPr>
              <w:rPr>
                <w:rFonts w:ascii="Arial" w:hAnsi="Arial" w:cs="Arial"/>
                <w:sz w:val="18"/>
                <w:szCs w:val="18"/>
              </w:rPr>
            </w:pPr>
            <w:r w:rsidRPr="004F43DB">
              <w:rPr>
                <w:rFonts w:ascii="Arial" w:hAnsi="Arial" w:cs="Arial"/>
                <w:sz w:val="18"/>
                <w:szCs w:val="18"/>
              </w:rPr>
              <w:t>03-2021</w:t>
            </w:r>
          </w:p>
        </w:tc>
        <w:tc>
          <w:tcPr>
            <w:tcW w:w="1448" w:type="dxa"/>
            <w:shd w:val="clear" w:color="auto" w:fill="auto"/>
          </w:tcPr>
          <w:p w14:paraId="0BB30835" w14:textId="045A64EE" w:rsidR="00A22930" w:rsidRPr="00487B5C" w:rsidRDefault="00A22930" w:rsidP="00A22930">
            <w:pPr>
              <w:pStyle w:val="Akapitzlist"/>
              <w:spacing w:after="0" w:line="240" w:lineRule="auto"/>
              <w:ind w:left="7"/>
              <w:rPr>
                <w:rFonts w:ascii="Arial" w:hAnsi="Arial" w:cs="Arial"/>
                <w:sz w:val="18"/>
                <w:szCs w:val="18"/>
                <w:lang w:eastAsia="pl-PL"/>
              </w:rPr>
            </w:pPr>
            <w:r>
              <w:rPr>
                <w:rFonts w:ascii="Arial" w:hAnsi="Arial" w:cs="Arial"/>
                <w:sz w:val="18"/>
                <w:szCs w:val="18"/>
              </w:rPr>
              <w:t>07-2021</w:t>
            </w:r>
          </w:p>
        </w:tc>
        <w:tc>
          <w:tcPr>
            <w:tcW w:w="2804" w:type="dxa"/>
            <w:shd w:val="clear" w:color="auto" w:fill="auto"/>
          </w:tcPr>
          <w:p w14:paraId="1ADEC442" w14:textId="77777777" w:rsidR="00A22930" w:rsidRPr="00584615" w:rsidRDefault="00A22930" w:rsidP="00A22930">
            <w:pPr>
              <w:spacing w:after="0" w:line="240" w:lineRule="auto"/>
              <w:rPr>
                <w:rFonts w:ascii="Arial" w:hAnsi="Arial" w:cs="Arial"/>
                <w:sz w:val="18"/>
                <w:szCs w:val="18"/>
              </w:rPr>
            </w:pPr>
            <w:r>
              <w:rPr>
                <w:rFonts w:ascii="Arial" w:hAnsi="Arial" w:cs="Arial"/>
                <w:sz w:val="18"/>
                <w:szCs w:val="18"/>
              </w:rPr>
              <w:t>Osiągnięto</w:t>
            </w:r>
            <w:r w:rsidRPr="00584615">
              <w:rPr>
                <w:rFonts w:ascii="Arial" w:hAnsi="Arial" w:cs="Arial"/>
                <w:sz w:val="18"/>
                <w:szCs w:val="18"/>
              </w:rPr>
              <w:t xml:space="preserve">,  </w:t>
            </w:r>
          </w:p>
          <w:p w14:paraId="6E4EA30E" w14:textId="6F1BE63D" w:rsidR="00A22930" w:rsidRPr="00493E96" w:rsidRDefault="00A22930" w:rsidP="00A22930">
            <w:pPr>
              <w:spacing w:after="0" w:line="240" w:lineRule="auto"/>
              <w:rPr>
                <w:rFonts w:ascii="Arial" w:hAnsi="Arial" w:cs="Arial"/>
                <w:sz w:val="18"/>
                <w:szCs w:val="18"/>
              </w:rPr>
            </w:pPr>
            <w:r w:rsidRPr="00584615">
              <w:rPr>
                <w:rFonts w:ascii="Arial" w:hAnsi="Arial" w:cs="Arial"/>
                <w:sz w:val="18"/>
                <w:szCs w:val="18"/>
              </w:rPr>
              <w:t xml:space="preserve">Opóźnienie wynika z przedłużenia procedury zakupowej infrastruktury NGS – szkolenia mogą </w:t>
            </w:r>
            <w:r w:rsidRPr="00584615">
              <w:rPr>
                <w:rFonts w:ascii="Arial" w:hAnsi="Arial" w:cs="Arial"/>
                <w:sz w:val="18"/>
                <w:szCs w:val="18"/>
              </w:rPr>
              <w:lastRenderedPageBreak/>
              <w:t>zostać przeprowadzone po dostarczeniu instalacji i odbiorze urządzeń. Opóźnienie na tym etapie nie zagraża realizacji projektu w terminie.</w:t>
            </w:r>
          </w:p>
        </w:tc>
      </w:tr>
      <w:tr w:rsidR="00455139" w14:paraId="0129F69E" w14:textId="77777777" w:rsidTr="00133A0F">
        <w:tc>
          <w:tcPr>
            <w:tcW w:w="2127" w:type="dxa"/>
            <w:shd w:val="clear" w:color="auto" w:fill="auto"/>
            <w:vAlign w:val="center"/>
          </w:tcPr>
          <w:p w14:paraId="5D800A38" w14:textId="5A5C8CB4" w:rsidR="00455139" w:rsidRPr="00035EFB" w:rsidRDefault="00455139" w:rsidP="00455139">
            <w:pPr>
              <w:pStyle w:val="NormalnyWeb"/>
              <w:rPr>
                <w:rFonts w:ascii="Arial" w:eastAsiaTheme="minorHAnsi" w:hAnsi="Arial" w:cs="Arial"/>
                <w:sz w:val="18"/>
                <w:szCs w:val="18"/>
                <w:lang w:eastAsia="en-US"/>
              </w:rPr>
            </w:pPr>
            <w:r w:rsidRPr="00D642A3">
              <w:rPr>
                <w:rFonts w:ascii="Arial" w:eastAsiaTheme="minorHAnsi" w:hAnsi="Arial" w:cs="Arial"/>
                <w:sz w:val="18"/>
                <w:szCs w:val="18"/>
                <w:lang w:eastAsia="en-US"/>
              </w:rPr>
              <w:lastRenderedPageBreak/>
              <w:t xml:space="preserve">Zakupiona infrastruktura </w:t>
            </w:r>
            <w:proofErr w:type="spellStart"/>
            <w:r w:rsidRPr="00D642A3">
              <w:rPr>
                <w:rFonts w:ascii="Arial" w:eastAsiaTheme="minorHAnsi" w:hAnsi="Arial" w:cs="Arial"/>
                <w:sz w:val="18"/>
                <w:szCs w:val="18"/>
                <w:lang w:eastAsia="en-US"/>
              </w:rPr>
              <w:t>niezbędna</w:t>
            </w:r>
            <w:proofErr w:type="spellEnd"/>
            <w:r w:rsidRPr="00D642A3">
              <w:rPr>
                <w:rFonts w:ascii="Arial" w:eastAsiaTheme="minorHAnsi" w:hAnsi="Arial" w:cs="Arial"/>
                <w:sz w:val="18"/>
                <w:szCs w:val="18"/>
                <w:lang w:eastAsia="en-US"/>
              </w:rPr>
              <w:t xml:space="preserve"> do procesu digitalizacji</w:t>
            </w:r>
          </w:p>
          <w:p w14:paraId="73E35E1D" w14:textId="167F3449" w:rsidR="00455139" w:rsidRPr="00035EFB" w:rsidRDefault="00455139" w:rsidP="00455139">
            <w:pPr>
              <w:rPr>
                <w:rFonts w:ascii="Arial" w:hAnsi="Arial" w:cs="Arial"/>
                <w:sz w:val="18"/>
                <w:szCs w:val="18"/>
              </w:rPr>
            </w:pPr>
          </w:p>
        </w:tc>
        <w:tc>
          <w:tcPr>
            <w:tcW w:w="1984" w:type="dxa"/>
            <w:shd w:val="clear" w:color="auto" w:fill="auto"/>
          </w:tcPr>
          <w:p w14:paraId="749E6FAD" w14:textId="77777777" w:rsidR="00455139" w:rsidRPr="00487B5C" w:rsidRDefault="00455139" w:rsidP="00455139">
            <w:pPr>
              <w:spacing w:after="0" w:line="240" w:lineRule="auto"/>
              <w:rPr>
                <w:rFonts w:ascii="Arial" w:hAnsi="Arial" w:cs="Arial"/>
                <w:sz w:val="18"/>
                <w:szCs w:val="18"/>
              </w:rPr>
            </w:pPr>
          </w:p>
        </w:tc>
        <w:tc>
          <w:tcPr>
            <w:tcW w:w="1276" w:type="dxa"/>
            <w:shd w:val="clear" w:color="auto" w:fill="auto"/>
            <w:vAlign w:val="center"/>
          </w:tcPr>
          <w:p w14:paraId="7D2F2479" w14:textId="7543C503" w:rsidR="00455139" w:rsidRPr="004F43DB" w:rsidRDefault="00455139" w:rsidP="00455139">
            <w:pPr>
              <w:rPr>
                <w:rFonts w:ascii="Arial" w:hAnsi="Arial" w:cs="Arial"/>
                <w:sz w:val="18"/>
                <w:szCs w:val="18"/>
              </w:rPr>
            </w:pPr>
            <w:r>
              <w:rPr>
                <w:rFonts w:ascii="Arial" w:hAnsi="Arial" w:cs="Arial"/>
                <w:sz w:val="18"/>
                <w:szCs w:val="18"/>
              </w:rPr>
              <w:t>0</w:t>
            </w:r>
            <w:r w:rsidR="00CB7F7E">
              <w:rPr>
                <w:rFonts w:ascii="Arial" w:hAnsi="Arial" w:cs="Arial"/>
                <w:sz w:val="18"/>
                <w:szCs w:val="18"/>
              </w:rPr>
              <w:t>7</w:t>
            </w:r>
            <w:r>
              <w:rPr>
                <w:rFonts w:ascii="Arial" w:hAnsi="Arial" w:cs="Arial"/>
                <w:sz w:val="18"/>
                <w:szCs w:val="18"/>
              </w:rPr>
              <w:t>-</w:t>
            </w:r>
            <w:r w:rsidRPr="00487B5C">
              <w:rPr>
                <w:rFonts w:ascii="Arial" w:hAnsi="Arial" w:cs="Arial"/>
                <w:sz w:val="18"/>
                <w:szCs w:val="18"/>
              </w:rPr>
              <w:t>2021</w:t>
            </w:r>
          </w:p>
        </w:tc>
        <w:tc>
          <w:tcPr>
            <w:tcW w:w="1448" w:type="dxa"/>
            <w:shd w:val="clear" w:color="auto" w:fill="auto"/>
            <w:vAlign w:val="center"/>
          </w:tcPr>
          <w:p w14:paraId="14973410" w14:textId="78FF290D" w:rsidR="00455139" w:rsidRPr="00487B5C" w:rsidRDefault="00455139" w:rsidP="00455139">
            <w:pPr>
              <w:pStyle w:val="Akapitzlist"/>
              <w:spacing w:after="0" w:line="240" w:lineRule="auto"/>
              <w:ind w:left="7"/>
              <w:rPr>
                <w:rFonts w:ascii="Arial" w:hAnsi="Arial" w:cs="Arial"/>
                <w:sz w:val="18"/>
                <w:szCs w:val="18"/>
              </w:rPr>
            </w:pPr>
            <w:r>
              <w:rPr>
                <w:rFonts w:ascii="Arial" w:hAnsi="Arial" w:cs="Arial"/>
                <w:sz w:val="18"/>
                <w:szCs w:val="18"/>
              </w:rPr>
              <w:t>08-2021</w:t>
            </w:r>
          </w:p>
        </w:tc>
        <w:tc>
          <w:tcPr>
            <w:tcW w:w="2804" w:type="dxa"/>
            <w:shd w:val="clear" w:color="auto" w:fill="auto"/>
          </w:tcPr>
          <w:p w14:paraId="6FD6D839" w14:textId="77777777" w:rsidR="00455139" w:rsidRPr="00821C04" w:rsidRDefault="00455139" w:rsidP="00455139">
            <w:pPr>
              <w:spacing w:after="0" w:line="240" w:lineRule="auto"/>
              <w:jc w:val="both"/>
              <w:rPr>
                <w:rFonts w:ascii="Arial" w:hAnsi="Arial" w:cs="Arial"/>
                <w:sz w:val="18"/>
                <w:szCs w:val="18"/>
              </w:rPr>
            </w:pPr>
            <w:r>
              <w:rPr>
                <w:rFonts w:ascii="Arial" w:hAnsi="Arial" w:cs="Arial"/>
                <w:sz w:val="18"/>
                <w:szCs w:val="18"/>
              </w:rPr>
              <w:t>Osiągnięto</w:t>
            </w:r>
            <w:r w:rsidRPr="00821C04">
              <w:rPr>
                <w:rFonts w:ascii="Arial" w:hAnsi="Arial" w:cs="Arial"/>
                <w:sz w:val="18"/>
                <w:szCs w:val="18"/>
              </w:rPr>
              <w:t xml:space="preserve"> .</w:t>
            </w:r>
          </w:p>
          <w:p w14:paraId="2031F054" w14:textId="77777777" w:rsidR="00455139" w:rsidRPr="00821C04" w:rsidRDefault="00455139" w:rsidP="00455139">
            <w:pPr>
              <w:spacing w:after="0" w:line="240" w:lineRule="auto"/>
              <w:jc w:val="both"/>
              <w:rPr>
                <w:rFonts w:ascii="Arial" w:hAnsi="Arial" w:cs="Arial"/>
                <w:sz w:val="18"/>
                <w:szCs w:val="18"/>
              </w:rPr>
            </w:pPr>
            <w:r w:rsidRPr="00821C04">
              <w:rPr>
                <w:rFonts w:ascii="Arial" w:hAnsi="Arial" w:cs="Arial"/>
                <w:sz w:val="18"/>
                <w:szCs w:val="18"/>
              </w:rPr>
              <w:t>Przedłużenie procedur zakupowych w oparciu o przepisy znowelizowane przepisy PZP – obowiązujące od 01.01.2021..</w:t>
            </w:r>
          </w:p>
          <w:p w14:paraId="4970A2FF" w14:textId="36DD9677" w:rsidR="00455139" w:rsidRPr="00586C06" w:rsidRDefault="00455139" w:rsidP="00455139">
            <w:pPr>
              <w:spacing w:after="0" w:line="240" w:lineRule="auto"/>
              <w:rPr>
                <w:rFonts w:ascii="Arial" w:hAnsi="Arial" w:cs="Arial"/>
                <w:b/>
                <w:sz w:val="18"/>
                <w:szCs w:val="18"/>
              </w:rPr>
            </w:pPr>
            <w:r w:rsidRPr="00821C04">
              <w:rPr>
                <w:rFonts w:ascii="Arial" w:hAnsi="Arial" w:cs="Arial"/>
                <w:sz w:val="18"/>
                <w:szCs w:val="18"/>
              </w:rPr>
              <w:t>W celu minimalizacji ryzyka związanego z błędnie przeprowadzonym postępowaniem przetargowym Beneficjent wystąpił do CPPC z prośba o kontrolę ex-</w:t>
            </w:r>
            <w:proofErr w:type="spellStart"/>
            <w:r w:rsidRPr="00821C04">
              <w:rPr>
                <w:rFonts w:ascii="Arial" w:hAnsi="Arial" w:cs="Arial"/>
                <w:sz w:val="18"/>
                <w:szCs w:val="18"/>
              </w:rPr>
              <w:t>ante</w:t>
            </w:r>
            <w:proofErr w:type="spellEnd"/>
            <w:r w:rsidRPr="00821C04">
              <w:rPr>
                <w:rFonts w:ascii="Arial" w:hAnsi="Arial" w:cs="Arial"/>
                <w:sz w:val="18"/>
                <w:szCs w:val="18"/>
              </w:rPr>
              <w:t>. Prośba została rozpatrzona negatywnie a Beneficjent został skierowany do COI – gdzie również nie uzyskała pomocy. Niezależnie od kontaktów z w/w instytucjami w celu skrócenia procedury zakupu zostało opublikowane ogłoszenie wstępne – pozwalające na skrócenie czasu właściwego postepowania do 16 dni. Z uwagi na liczne pytania wykonawców (istotne pytania wpływały dzień przed terminem zakończenia składania ofert). Wiązało się to z koniecznością kilkukrotnego przełożenia terminu składania ofert. W trakcie jednej ze zmian terminu popełniony został błąd formalny. Błąd poległą na umieszczeniu ogłoszenia o zmianie terminu składania ofert na stronie Beneficjenta przed publikacją w Biuletynie Europejskim (publikacji dokonano dzień przed w/w terminem). Beneficjent (w obawie o nałożenie korekty finansowej przez CPPC) podjął decyzję o unieważnieniu postępowania. Planowany termin otwarcia ofert w nowym postępowaniu to 07.05.2021. Opóźnienie wymagać będzie zmian w harmonogramie realizacji projektu, na tym etapie opóźnienie nie powinno mieć wpływu na terminowe zakończenie realizacji projektu. Kroki w celu aktualizacji harmonogramu podjęte zostaną po zakończeniu procedury przetargowej i ustaleniu ostatecznej daty uruchomienia infrastruktury.</w:t>
            </w:r>
            <w:r>
              <w:rPr>
                <w:rFonts w:ascii="Arial" w:hAnsi="Arial" w:cs="Arial"/>
                <w:sz w:val="18"/>
                <w:szCs w:val="18"/>
              </w:rPr>
              <w:t xml:space="preserve"> Opóźnienie na tym etapie nie zagraża realizacji projektu w terminie.</w:t>
            </w:r>
          </w:p>
        </w:tc>
      </w:tr>
      <w:tr w:rsidR="00455139" w14:paraId="3C8D9635" w14:textId="77777777" w:rsidTr="00133A0F">
        <w:tc>
          <w:tcPr>
            <w:tcW w:w="2127" w:type="dxa"/>
            <w:shd w:val="clear" w:color="auto" w:fill="auto"/>
            <w:vAlign w:val="center"/>
          </w:tcPr>
          <w:p w14:paraId="48469A48" w14:textId="77777777" w:rsidR="00455139" w:rsidRPr="00D642A3" w:rsidRDefault="00455139" w:rsidP="00455139">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lastRenderedPageBreak/>
              <w:t>Zdigitalizowany</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zbiór</w:t>
            </w:r>
            <w:proofErr w:type="spellEnd"/>
            <w:r w:rsidRPr="00D642A3">
              <w:rPr>
                <w:rFonts w:ascii="Arial" w:eastAsiaTheme="minorHAnsi" w:hAnsi="Arial" w:cs="Arial"/>
                <w:sz w:val="18"/>
                <w:szCs w:val="18"/>
                <w:lang w:eastAsia="en-US"/>
              </w:rPr>
              <w:t xml:space="preserve"> pełnych </w:t>
            </w:r>
            <w:proofErr w:type="spellStart"/>
            <w:r w:rsidRPr="00D642A3">
              <w:rPr>
                <w:rFonts w:ascii="Arial" w:eastAsiaTheme="minorHAnsi" w:hAnsi="Arial" w:cs="Arial"/>
                <w:sz w:val="18"/>
                <w:szCs w:val="18"/>
                <w:lang w:eastAsia="en-US"/>
              </w:rPr>
              <w:t>genomów</w:t>
            </w:r>
            <w:proofErr w:type="spellEnd"/>
            <w:r w:rsidRPr="00D642A3">
              <w:rPr>
                <w:rFonts w:ascii="Arial" w:eastAsiaTheme="minorHAnsi" w:hAnsi="Arial" w:cs="Arial"/>
                <w:sz w:val="18"/>
                <w:szCs w:val="18"/>
                <w:lang w:eastAsia="en-US"/>
              </w:rPr>
              <w:t xml:space="preserve"> - stan 10% </w:t>
            </w:r>
          </w:p>
          <w:p w14:paraId="41E6C70B" w14:textId="42AB5FA3" w:rsidR="00455139" w:rsidRPr="00D642A3" w:rsidRDefault="00455139" w:rsidP="00455139">
            <w:pPr>
              <w:rPr>
                <w:rFonts w:ascii="Arial" w:hAnsi="Arial" w:cs="Arial"/>
                <w:sz w:val="18"/>
                <w:szCs w:val="18"/>
              </w:rPr>
            </w:pPr>
          </w:p>
        </w:tc>
        <w:tc>
          <w:tcPr>
            <w:tcW w:w="1984" w:type="dxa"/>
            <w:shd w:val="clear" w:color="auto" w:fill="auto"/>
          </w:tcPr>
          <w:p w14:paraId="4D6EBAF3" w14:textId="77777777" w:rsidR="00455139" w:rsidRPr="00487B5C" w:rsidRDefault="00455139" w:rsidP="00455139">
            <w:pPr>
              <w:spacing w:after="0" w:line="240" w:lineRule="auto"/>
              <w:rPr>
                <w:rFonts w:ascii="Arial" w:hAnsi="Arial" w:cs="Arial"/>
                <w:sz w:val="18"/>
                <w:szCs w:val="18"/>
              </w:rPr>
            </w:pPr>
          </w:p>
        </w:tc>
        <w:tc>
          <w:tcPr>
            <w:tcW w:w="1276" w:type="dxa"/>
            <w:shd w:val="clear" w:color="auto" w:fill="auto"/>
            <w:vAlign w:val="center"/>
          </w:tcPr>
          <w:p w14:paraId="2C06EC4C" w14:textId="01F62E1B" w:rsidR="00455139" w:rsidRPr="004F43DB" w:rsidRDefault="00455139" w:rsidP="00455139">
            <w:pPr>
              <w:rPr>
                <w:rFonts w:ascii="Arial" w:hAnsi="Arial" w:cs="Arial"/>
                <w:sz w:val="18"/>
                <w:szCs w:val="18"/>
              </w:rPr>
            </w:pPr>
            <w:r w:rsidRPr="004F43DB">
              <w:rPr>
                <w:rFonts w:ascii="Arial" w:hAnsi="Arial" w:cs="Arial"/>
                <w:sz w:val="18"/>
                <w:szCs w:val="18"/>
              </w:rPr>
              <w:t>10-2021</w:t>
            </w:r>
          </w:p>
        </w:tc>
        <w:tc>
          <w:tcPr>
            <w:tcW w:w="1448" w:type="dxa"/>
            <w:shd w:val="clear" w:color="auto" w:fill="auto"/>
          </w:tcPr>
          <w:p w14:paraId="20A3E84B" w14:textId="5C5365FF" w:rsidR="00455139" w:rsidRPr="00487B5C" w:rsidRDefault="00455139" w:rsidP="00455139">
            <w:pPr>
              <w:pStyle w:val="Akapitzlist"/>
              <w:spacing w:after="0" w:line="240" w:lineRule="auto"/>
              <w:ind w:left="7"/>
              <w:rPr>
                <w:rFonts w:ascii="Arial" w:hAnsi="Arial" w:cs="Arial"/>
                <w:sz w:val="18"/>
                <w:szCs w:val="18"/>
              </w:rPr>
            </w:pPr>
            <w:r>
              <w:rPr>
                <w:rFonts w:ascii="Arial" w:hAnsi="Arial" w:cs="Arial"/>
                <w:sz w:val="18"/>
                <w:szCs w:val="18"/>
              </w:rPr>
              <w:t>10-2021</w:t>
            </w:r>
          </w:p>
        </w:tc>
        <w:tc>
          <w:tcPr>
            <w:tcW w:w="2804" w:type="dxa"/>
            <w:shd w:val="clear" w:color="auto" w:fill="auto"/>
          </w:tcPr>
          <w:p w14:paraId="4B134011" w14:textId="067CDD94" w:rsidR="00455139" w:rsidRPr="004E02DA" w:rsidRDefault="00455139" w:rsidP="00455139">
            <w:pPr>
              <w:spacing w:after="0" w:line="240" w:lineRule="auto"/>
              <w:rPr>
                <w:rFonts w:ascii="Arial" w:hAnsi="Arial" w:cs="Arial"/>
                <w:sz w:val="18"/>
                <w:szCs w:val="18"/>
              </w:rPr>
            </w:pPr>
            <w:r w:rsidRPr="00F4198C">
              <w:rPr>
                <w:rFonts w:ascii="Arial" w:hAnsi="Arial" w:cs="Arial"/>
                <w:b/>
                <w:sz w:val="18"/>
                <w:szCs w:val="18"/>
              </w:rPr>
              <w:t>Osiągnięto</w:t>
            </w:r>
            <w:r w:rsidRPr="004E02DA">
              <w:rPr>
                <w:rFonts w:ascii="Arial" w:hAnsi="Arial" w:cs="Arial"/>
                <w:sz w:val="18"/>
                <w:szCs w:val="18"/>
              </w:rPr>
              <w:t xml:space="preserve"> </w:t>
            </w:r>
          </w:p>
        </w:tc>
      </w:tr>
      <w:tr w:rsidR="00AC2893" w14:paraId="263A3420" w14:textId="77777777" w:rsidTr="00133A0F">
        <w:tc>
          <w:tcPr>
            <w:tcW w:w="2127" w:type="dxa"/>
            <w:shd w:val="clear" w:color="auto" w:fill="auto"/>
            <w:vAlign w:val="center"/>
          </w:tcPr>
          <w:p w14:paraId="07880D7F" w14:textId="77777777" w:rsidR="00AC2893" w:rsidRPr="00D642A3" w:rsidRDefault="00AC2893" w:rsidP="00AC2893">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t>Zdigitalizowany</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zbiór</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egzomów</w:t>
            </w:r>
            <w:proofErr w:type="spellEnd"/>
            <w:r w:rsidRPr="00D642A3">
              <w:rPr>
                <w:rFonts w:ascii="Arial" w:eastAsiaTheme="minorHAnsi" w:hAnsi="Arial" w:cs="Arial"/>
                <w:sz w:val="18"/>
                <w:szCs w:val="18"/>
                <w:lang w:eastAsia="en-US"/>
              </w:rPr>
              <w:t xml:space="preserve"> - stan 10%</w:t>
            </w:r>
          </w:p>
          <w:p w14:paraId="1EC8346A" w14:textId="752D67C0" w:rsidR="00AC2893" w:rsidRPr="00D642A3" w:rsidRDefault="00AC2893" w:rsidP="00AC2893">
            <w:pPr>
              <w:rPr>
                <w:rFonts w:ascii="Arial" w:hAnsi="Arial" w:cs="Arial"/>
                <w:sz w:val="18"/>
                <w:szCs w:val="18"/>
              </w:rPr>
            </w:pPr>
          </w:p>
        </w:tc>
        <w:tc>
          <w:tcPr>
            <w:tcW w:w="1984" w:type="dxa"/>
            <w:shd w:val="clear" w:color="auto" w:fill="auto"/>
          </w:tcPr>
          <w:p w14:paraId="018F9317" w14:textId="77777777" w:rsidR="00AC2893" w:rsidRPr="00487B5C" w:rsidRDefault="00AC2893" w:rsidP="00AC2893">
            <w:pPr>
              <w:spacing w:after="0" w:line="240" w:lineRule="auto"/>
              <w:rPr>
                <w:rFonts w:ascii="Arial" w:hAnsi="Arial" w:cs="Arial"/>
                <w:sz w:val="18"/>
                <w:szCs w:val="18"/>
              </w:rPr>
            </w:pPr>
          </w:p>
        </w:tc>
        <w:tc>
          <w:tcPr>
            <w:tcW w:w="1276" w:type="dxa"/>
            <w:shd w:val="clear" w:color="auto" w:fill="auto"/>
            <w:vAlign w:val="center"/>
          </w:tcPr>
          <w:p w14:paraId="2BCE2D30" w14:textId="77777777" w:rsidR="00AC2893" w:rsidRDefault="00AC2893" w:rsidP="00AC2893">
            <w:pPr>
              <w:rPr>
                <w:rFonts w:ascii="Arial" w:hAnsi="Arial" w:cs="Arial"/>
                <w:sz w:val="18"/>
                <w:szCs w:val="18"/>
              </w:rPr>
            </w:pPr>
            <w:r w:rsidRPr="004F43DB">
              <w:rPr>
                <w:rFonts w:ascii="Arial" w:hAnsi="Arial" w:cs="Arial"/>
                <w:sz w:val="18"/>
                <w:szCs w:val="18"/>
              </w:rPr>
              <w:t>10-2021</w:t>
            </w:r>
          </w:p>
          <w:p w14:paraId="39B2F11B" w14:textId="77777777" w:rsidR="00AC2893" w:rsidRPr="004F43DB" w:rsidRDefault="00AC2893" w:rsidP="00AC2893">
            <w:pPr>
              <w:rPr>
                <w:rFonts w:ascii="Arial" w:hAnsi="Arial" w:cs="Arial"/>
                <w:sz w:val="18"/>
                <w:szCs w:val="18"/>
              </w:rPr>
            </w:pPr>
          </w:p>
        </w:tc>
        <w:tc>
          <w:tcPr>
            <w:tcW w:w="1448" w:type="dxa"/>
            <w:shd w:val="clear" w:color="auto" w:fill="auto"/>
            <w:vAlign w:val="center"/>
          </w:tcPr>
          <w:p w14:paraId="20D87CFD" w14:textId="1FA86806" w:rsidR="00AC2893" w:rsidRPr="00487B5C" w:rsidRDefault="00AC2893" w:rsidP="00AC2893">
            <w:pPr>
              <w:pStyle w:val="Akapitzlist"/>
              <w:spacing w:after="0" w:line="240" w:lineRule="auto"/>
              <w:ind w:left="7"/>
              <w:rPr>
                <w:rFonts w:ascii="Arial" w:hAnsi="Arial" w:cs="Arial"/>
                <w:sz w:val="18"/>
                <w:szCs w:val="18"/>
              </w:rPr>
            </w:pPr>
            <w:r>
              <w:rPr>
                <w:rFonts w:ascii="Arial" w:hAnsi="Arial" w:cs="Arial"/>
                <w:sz w:val="18"/>
                <w:szCs w:val="18"/>
              </w:rPr>
              <w:t>10-2021</w:t>
            </w:r>
          </w:p>
        </w:tc>
        <w:tc>
          <w:tcPr>
            <w:tcW w:w="2804" w:type="dxa"/>
            <w:shd w:val="clear" w:color="auto" w:fill="auto"/>
          </w:tcPr>
          <w:p w14:paraId="2C3FCA22" w14:textId="1AAB8300" w:rsidR="00AC2893" w:rsidRPr="00487B5C" w:rsidRDefault="00AC2893" w:rsidP="00AC2893">
            <w:pPr>
              <w:spacing w:after="0" w:line="240" w:lineRule="auto"/>
              <w:rPr>
                <w:rFonts w:ascii="Arial" w:hAnsi="Arial" w:cs="Arial"/>
                <w:sz w:val="18"/>
                <w:szCs w:val="18"/>
              </w:rPr>
            </w:pPr>
            <w:r w:rsidRPr="00FA6F75">
              <w:rPr>
                <w:rFonts w:ascii="Arial" w:hAnsi="Arial" w:cs="Arial"/>
                <w:b/>
                <w:sz w:val="18"/>
                <w:szCs w:val="18"/>
              </w:rPr>
              <w:t>Osiągnięto</w:t>
            </w:r>
          </w:p>
        </w:tc>
      </w:tr>
      <w:tr w:rsidR="00EF343D" w14:paraId="0508B18E" w14:textId="77777777" w:rsidTr="00133A0F">
        <w:tc>
          <w:tcPr>
            <w:tcW w:w="2127" w:type="dxa"/>
            <w:shd w:val="clear" w:color="auto" w:fill="auto"/>
            <w:vAlign w:val="center"/>
          </w:tcPr>
          <w:p w14:paraId="02124A8E" w14:textId="77777777" w:rsidR="00EF343D" w:rsidRPr="00D642A3" w:rsidRDefault="00EF343D" w:rsidP="00EF343D">
            <w:pPr>
              <w:pStyle w:val="NormalnyWeb"/>
              <w:rPr>
                <w:rFonts w:ascii="Arial" w:eastAsiaTheme="minorHAnsi" w:hAnsi="Arial" w:cs="Arial"/>
                <w:sz w:val="18"/>
                <w:szCs w:val="18"/>
                <w:lang w:eastAsia="en-US"/>
              </w:rPr>
            </w:pPr>
            <w:r w:rsidRPr="00D642A3">
              <w:rPr>
                <w:rFonts w:ascii="Arial" w:eastAsiaTheme="minorHAnsi" w:hAnsi="Arial" w:cs="Arial"/>
                <w:sz w:val="18"/>
                <w:szCs w:val="18"/>
                <w:lang w:eastAsia="en-US"/>
              </w:rPr>
              <w:t xml:space="preserve">Utworzone </w:t>
            </w:r>
            <w:proofErr w:type="spellStart"/>
            <w:r w:rsidRPr="00D642A3">
              <w:rPr>
                <w:rFonts w:ascii="Arial" w:eastAsiaTheme="minorHAnsi" w:hAnsi="Arial" w:cs="Arial"/>
                <w:sz w:val="18"/>
                <w:szCs w:val="18"/>
                <w:lang w:eastAsia="en-US"/>
              </w:rPr>
              <w:t>ścieżki</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bioinformatyczne</w:t>
            </w:r>
            <w:proofErr w:type="spellEnd"/>
          </w:p>
          <w:p w14:paraId="21EE64D4" w14:textId="66F6FAAD" w:rsidR="00EF343D" w:rsidRPr="00D642A3" w:rsidRDefault="00EF343D" w:rsidP="00EF343D">
            <w:pPr>
              <w:rPr>
                <w:rFonts w:ascii="Arial" w:hAnsi="Arial" w:cs="Arial"/>
                <w:sz w:val="18"/>
                <w:szCs w:val="18"/>
              </w:rPr>
            </w:pPr>
          </w:p>
        </w:tc>
        <w:tc>
          <w:tcPr>
            <w:tcW w:w="1984" w:type="dxa"/>
            <w:shd w:val="clear" w:color="auto" w:fill="auto"/>
          </w:tcPr>
          <w:p w14:paraId="519ECB24" w14:textId="77777777" w:rsidR="00EF343D" w:rsidRPr="00487B5C" w:rsidRDefault="00EF343D" w:rsidP="00EF343D">
            <w:pPr>
              <w:spacing w:after="0" w:line="240" w:lineRule="auto"/>
              <w:rPr>
                <w:rFonts w:ascii="Arial" w:hAnsi="Arial" w:cs="Arial"/>
                <w:sz w:val="18"/>
                <w:szCs w:val="18"/>
              </w:rPr>
            </w:pPr>
          </w:p>
        </w:tc>
        <w:tc>
          <w:tcPr>
            <w:tcW w:w="1276" w:type="dxa"/>
            <w:shd w:val="clear" w:color="auto" w:fill="auto"/>
            <w:vAlign w:val="center"/>
          </w:tcPr>
          <w:p w14:paraId="6F8AAFC5" w14:textId="6811760C" w:rsidR="00EF343D" w:rsidRPr="00487B5C" w:rsidRDefault="00EF343D" w:rsidP="00EF343D">
            <w:pPr>
              <w:rPr>
                <w:rFonts w:ascii="Arial" w:hAnsi="Arial" w:cs="Arial"/>
                <w:sz w:val="18"/>
                <w:szCs w:val="18"/>
              </w:rPr>
            </w:pPr>
            <w:r w:rsidRPr="004F43DB">
              <w:rPr>
                <w:rFonts w:ascii="Arial" w:hAnsi="Arial" w:cs="Arial"/>
                <w:sz w:val="18"/>
                <w:szCs w:val="18"/>
              </w:rPr>
              <w:t>04-2021</w:t>
            </w:r>
          </w:p>
        </w:tc>
        <w:tc>
          <w:tcPr>
            <w:tcW w:w="1448" w:type="dxa"/>
            <w:shd w:val="clear" w:color="auto" w:fill="auto"/>
            <w:vAlign w:val="center"/>
          </w:tcPr>
          <w:p w14:paraId="3686066A" w14:textId="00EA9955" w:rsidR="00EF343D" w:rsidRPr="00487B5C" w:rsidRDefault="00EF343D" w:rsidP="00EF343D">
            <w:pPr>
              <w:pStyle w:val="Akapitzlist"/>
              <w:spacing w:after="0" w:line="240" w:lineRule="auto"/>
              <w:ind w:left="7"/>
              <w:rPr>
                <w:rFonts w:ascii="Arial" w:hAnsi="Arial" w:cs="Arial"/>
                <w:sz w:val="18"/>
                <w:szCs w:val="18"/>
              </w:rPr>
            </w:pPr>
            <w:r w:rsidRPr="004F43DB">
              <w:rPr>
                <w:rFonts w:ascii="Arial" w:hAnsi="Arial" w:cs="Arial"/>
                <w:sz w:val="18"/>
                <w:szCs w:val="18"/>
              </w:rPr>
              <w:t>10-2021</w:t>
            </w:r>
          </w:p>
        </w:tc>
        <w:tc>
          <w:tcPr>
            <w:tcW w:w="2804" w:type="dxa"/>
            <w:shd w:val="clear" w:color="auto" w:fill="auto"/>
          </w:tcPr>
          <w:p w14:paraId="7004D913" w14:textId="430905BB" w:rsidR="00EF343D" w:rsidRPr="00487B5C" w:rsidRDefault="00EF343D" w:rsidP="00EF343D">
            <w:pPr>
              <w:spacing w:after="0" w:line="240" w:lineRule="auto"/>
              <w:rPr>
                <w:rFonts w:ascii="Arial" w:hAnsi="Arial" w:cs="Arial"/>
                <w:sz w:val="18"/>
                <w:szCs w:val="18"/>
              </w:rPr>
            </w:pPr>
            <w:r>
              <w:rPr>
                <w:rFonts w:ascii="Arial" w:hAnsi="Arial" w:cs="Arial"/>
                <w:b/>
                <w:sz w:val="18"/>
                <w:szCs w:val="18"/>
              </w:rPr>
              <w:t>Osiągnięto</w:t>
            </w:r>
            <w:r w:rsidRPr="00586C06">
              <w:rPr>
                <w:rFonts w:ascii="Arial" w:hAnsi="Arial" w:cs="Arial"/>
                <w:b/>
                <w:sz w:val="18"/>
                <w:szCs w:val="18"/>
              </w:rPr>
              <w:t xml:space="preserve"> - </w:t>
            </w:r>
            <w:r w:rsidRPr="00584615">
              <w:rPr>
                <w:rFonts w:ascii="Arial" w:hAnsi="Arial" w:cs="Arial"/>
                <w:sz w:val="18"/>
                <w:szCs w:val="18"/>
              </w:rPr>
              <w:t>Opóźnienie wynika z przedłużenia procedury zakupowej infrastruktury NGS – wymagane jest uwzględnienie formatów danych początkowych – wytwarzanych w trakcie procesu digitalizacji</w:t>
            </w:r>
          </w:p>
        </w:tc>
      </w:tr>
      <w:tr w:rsidR="00361131" w14:paraId="4ECAB9A7" w14:textId="77777777" w:rsidTr="00133A0F">
        <w:tc>
          <w:tcPr>
            <w:tcW w:w="2127" w:type="dxa"/>
            <w:shd w:val="clear" w:color="auto" w:fill="auto"/>
            <w:vAlign w:val="center"/>
          </w:tcPr>
          <w:p w14:paraId="07281E13" w14:textId="77777777" w:rsidR="00361131" w:rsidRPr="00D642A3" w:rsidRDefault="00361131" w:rsidP="00361131">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t>Zdigitalizowany</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zbiór</w:t>
            </w:r>
            <w:proofErr w:type="spellEnd"/>
            <w:r w:rsidRPr="00D642A3">
              <w:rPr>
                <w:rFonts w:ascii="Arial" w:eastAsiaTheme="minorHAnsi" w:hAnsi="Arial" w:cs="Arial"/>
                <w:sz w:val="18"/>
                <w:szCs w:val="18"/>
                <w:lang w:eastAsia="en-US"/>
              </w:rPr>
              <w:t xml:space="preserve"> pełnych </w:t>
            </w:r>
            <w:proofErr w:type="spellStart"/>
            <w:r w:rsidRPr="00D642A3">
              <w:rPr>
                <w:rFonts w:ascii="Arial" w:eastAsiaTheme="minorHAnsi" w:hAnsi="Arial" w:cs="Arial"/>
                <w:sz w:val="18"/>
                <w:szCs w:val="18"/>
                <w:lang w:eastAsia="en-US"/>
              </w:rPr>
              <w:t>genomów</w:t>
            </w:r>
            <w:proofErr w:type="spellEnd"/>
            <w:r w:rsidRPr="00D642A3">
              <w:rPr>
                <w:rFonts w:ascii="Arial" w:eastAsiaTheme="minorHAnsi" w:hAnsi="Arial" w:cs="Arial"/>
                <w:sz w:val="18"/>
                <w:szCs w:val="18"/>
                <w:lang w:eastAsia="en-US"/>
              </w:rPr>
              <w:t xml:space="preserve"> - stan 40% </w:t>
            </w:r>
          </w:p>
          <w:p w14:paraId="39904D9B" w14:textId="1F7C394A" w:rsidR="00361131" w:rsidRPr="00D642A3" w:rsidRDefault="00361131" w:rsidP="00361131">
            <w:pPr>
              <w:rPr>
                <w:rFonts w:ascii="Arial" w:hAnsi="Arial" w:cs="Arial"/>
                <w:sz w:val="18"/>
                <w:szCs w:val="18"/>
              </w:rPr>
            </w:pPr>
          </w:p>
        </w:tc>
        <w:tc>
          <w:tcPr>
            <w:tcW w:w="1984" w:type="dxa"/>
            <w:shd w:val="clear" w:color="auto" w:fill="auto"/>
          </w:tcPr>
          <w:p w14:paraId="6FFE15E9" w14:textId="0CFEA13C" w:rsidR="00361131" w:rsidRPr="00487B5C" w:rsidRDefault="00361131" w:rsidP="00361131">
            <w:pPr>
              <w:spacing w:after="0" w:line="240" w:lineRule="auto"/>
              <w:rPr>
                <w:rFonts w:ascii="Arial" w:hAnsi="Arial" w:cs="Arial"/>
                <w:sz w:val="18"/>
                <w:szCs w:val="18"/>
              </w:rPr>
            </w:pPr>
          </w:p>
        </w:tc>
        <w:tc>
          <w:tcPr>
            <w:tcW w:w="1276" w:type="dxa"/>
            <w:shd w:val="clear" w:color="auto" w:fill="auto"/>
            <w:vAlign w:val="center"/>
          </w:tcPr>
          <w:p w14:paraId="5BD3466F" w14:textId="77777777" w:rsidR="00361131" w:rsidRDefault="00361131" w:rsidP="00361131">
            <w:pPr>
              <w:rPr>
                <w:rFonts w:ascii="Arial" w:hAnsi="Arial" w:cs="Arial"/>
                <w:sz w:val="18"/>
                <w:szCs w:val="18"/>
              </w:rPr>
            </w:pPr>
            <w:r w:rsidRPr="004F43DB">
              <w:rPr>
                <w:rFonts w:ascii="Arial" w:hAnsi="Arial" w:cs="Arial"/>
                <w:sz w:val="18"/>
                <w:szCs w:val="18"/>
              </w:rPr>
              <w:t>01-2022</w:t>
            </w:r>
          </w:p>
          <w:p w14:paraId="478A52FE" w14:textId="77777777" w:rsidR="00361131" w:rsidRPr="00487B5C" w:rsidRDefault="00361131" w:rsidP="00361131">
            <w:pPr>
              <w:rPr>
                <w:rFonts w:ascii="Arial" w:hAnsi="Arial" w:cs="Arial"/>
                <w:sz w:val="18"/>
                <w:szCs w:val="18"/>
              </w:rPr>
            </w:pPr>
          </w:p>
        </w:tc>
        <w:tc>
          <w:tcPr>
            <w:tcW w:w="1448" w:type="dxa"/>
            <w:shd w:val="clear" w:color="auto" w:fill="auto"/>
          </w:tcPr>
          <w:p w14:paraId="209EB4F1" w14:textId="534202AA" w:rsidR="00361131" w:rsidRPr="00487B5C" w:rsidRDefault="00361131" w:rsidP="00361131">
            <w:pPr>
              <w:pStyle w:val="Akapitzlist"/>
              <w:spacing w:after="0" w:line="240" w:lineRule="auto"/>
              <w:ind w:left="7"/>
              <w:rPr>
                <w:rFonts w:ascii="Arial" w:hAnsi="Arial" w:cs="Arial"/>
                <w:sz w:val="18"/>
                <w:szCs w:val="18"/>
              </w:rPr>
            </w:pPr>
            <w:r>
              <w:rPr>
                <w:rFonts w:ascii="Arial" w:hAnsi="Arial" w:cs="Arial"/>
                <w:sz w:val="18"/>
                <w:szCs w:val="18"/>
              </w:rPr>
              <w:t>04-2022</w:t>
            </w:r>
          </w:p>
        </w:tc>
        <w:tc>
          <w:tcPr>
            <w:tcW w:w="2804" w:type="dxa"/>
            <w:shd w:val="clear" w:color="auto" w:fill="auto"/>
          </w:tcPr>
          <w:p w14:paraId="03903841" w14:textId="266D14A4" w:rsidR="00361131" w:rsidRPr="00487B5C" w:rsidRDefault="00361131" w:rsidP="00361131">
            <w:pPr>
              <w:spacing w:after="0" w:line="240" w:lineRule="auto"/>
              <w:rPr>
                <w:rFonts w:ascii="Arial" w:hAnsi="Arial" w:cs="Arial"/>
                <w:sz w:val="18"/>
                <w:szCs w:val="18"/>
              </w:rPr>
            </w:pPr>
            <w:r>
              <w:rPr>
                <w:rFonts w:ascii="Arial" w:hAnsi="Arial" w:cs="Arial"/>
                <w:b/>
                <w:sz w:val="18"/>
                <w:szCs w:val="18"/>
              </w:rPr>
              <w:t>Osiągnięto</w:t>
            </w:r>
            <w:r>
              <w:rPr>
                <w:rFonts w:ascii="Arial" w:hAnsi="Arial" w:cs="Arial"/>
                <w:sz w:val="18"/>
                <w:szCs w:val="18"/>
              </w:rPr>
              <w:t xml:space="preserve"> - </w:t>
            </w:r>
            <w:r w:rsidRPr="004E02DA">
              <w:rPr>
                <w:rFonts w:ascii="Arial" w:hAnsi="Arial" w:cs="Arial"/>
                <w:sz w:val="18"/>
                <w:szCs w:val="18"/>
              </w:rPr>
              <w:t xml:space="preserve">Opóźnienie </w:t>
            </w:r>
            <w:r>
              <w:rPr>
                <w:rFonts w:ascii="Arial" w:hAnsi="Arial" w:cs="Arial"/>
                <w:sz w:val="18"/>
                <w:szCs w:val="18"/>
              </w:rPr>
              <w:t xml:space="preserve">spowodowane jest problemami technicznymi z uruchomieniem </w:t>
            </w:r>
            <w:proofErr w:type="spellStart"/>
            <w:r>
              <w:rPr>
                <w:rFonts w:ascii="Arial" w:hAnsi="Arial" w:cs="Arial"/>
                <w:sz w:val="18"/>
                <w:szCs w:val="18"/>
              </w:rPr>
              <w:t>KRONIKi</w:t>
            </w:r>
            <w:proofErr w:type="spellEnd"/>
            <w:r>
              <w:rPr>
                <w:rFonts w:ascii="Arial" w:hAnsi="Arial" w:cs="Arial"/>
                <w:sz w:val="18"/>
                <w:szCs w:val="18"/>
              </w:rPr>
              <w:t xml:space="preserve"> oraz długo utrzymującym się vacatem na stanowisku </w:t>
            </w:r>
            <w:proofErr w:type="spellStart"/>
            <w:r>
              <w:rPr>
                <w:rFonts w:ascii="Arial" w:hAnsi="Arial" w:cs="Arial"/>
                <w:sz w:val="18"/>
                <w:szCs w:val="18"/>
              </w:rPr>
              <w:t>bioinformatyka</w:t>
            </w:r>
            <w:proofErr w:type="spellEnd"/>
          </w:p>
        </w:tc>
      </w:tr>
      <w:tr w:rsidR="0073586A" w14:paraId="26CA0907" w14:textId="77777777" w:rsidTr="00133A0F">
        <w:tc>
          <w:tcPr>
            <w:tcW w:w="2127" w:type="dxa"/>
            <w:shd w:val="clear" w:color="auto" w:fill="auto"/>
            <w:vAlign w:val="center"/>
          </w:tcPr>
          <w:p w14:paraId="24AD3D82" w14:textId="77777777" w:rsidR="0073586A" w:rsidRPr="00D642A3" w:rsidRDefault="0073586A" w:rsidP="0073586A">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t>Zdigitalizowany</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zbiór</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egzomów</w:t>
            </w:r>
            <w:proofErr w:type="spellEnd"/>
            <w:r w:rsidRPr="00D642A3">
              <w:rPr>
                <w:rFonts w:ascii="Arial" w:eastAsiaTheme="minorHAnsi" w:hAnsi="Arial" w:cs="Arial"/>
                <w:sz w:val="18"/>
                <w:szCs w:val="18"/>
                <w:lang w:eastAsia="en-US"/>
              </w:rPr>
              <w:t xml:space="preserve"> - stan 40%</w:t>
            </w:r>
          </w:p>
          <w:p w14:paraId="524123AB" w14:textId="019D7EEE" w:rsidR="0073586A" w:rsidRPr="00D642A3" w:rsidRDefault="0073586A" w:rsidP="0073586A">
            <w:pPr>
              <w:rPr>
                <w:rFonts w:ascii="Arial" w:hAnsi="Arial" w:cs="Arial"/>
                <w:sz w:val="18"/>
                <w:szCs w:val="18"/>
              </w:rPr>
            </w:pPr>
          </w:p>
        </w:tc>
        <w:tc>
          <w:tcPr>
            <w:tcW w:w="1984" w:type="dxa"/>
            <w:shd w:val="clear" w:color="auto" w:fill="auto"/>
          </w:tcPr>
          <w:p w14:paraId="28023575" w14:textId="77777777" w:rsidR="0073586A" w:rsidRPr="00487B5C" w:rsidRDefault="0073586A" w:rsidP="0073586A">
            <w:pPr>
              <w:spacing w:after="0" w:line="240" w:lineRule="auto"/>
              <w:rPr>
                <w:rFonts w:ascii="Arial" w:hAnsi="Arial" w:cs="Arial"/>
                <w:sz w:val="18"/>
                <w:szCs w:val="18"/>
              </w:rPr>
            </w:pPr>
          </w:p>
        </w:tc>
        <w:tc>
          <w:tcPr>
            <w:tcW w:w="1276" w:type="dxa"/>
            <w:shd w:val="clear" w:color="auto" w:fill="auto"/>
            <w:vAlign w:val="center"/>
          </w:tcPr>
          <w:p w14:paraId="642A0CD9" w14:textId="77777777" w:rsidR="0073586A" w:rsidRDefault="0073586A" w:rsidP="0073586A">
            <w:pPr>
              <w:rPr>
                <w:rFonts w:ascii="Arial" w:hAnsi="Arial" w:cs="Arial"/>
                <w:sz w:val="18"/>
                <w:szCs w:val="18"/>
              </w:rPr>
            </w:pPr>
            <w:r w:rsidRPr="004F43DB">
              <w:rPr>
                <w:rFonts w:ascii="Arial" w:hAnsi="Arial" w:cs="Arial"/>
                <w:sz w:val="18"/>
                <w:szCs w:val="18"/>
              </w:rPr>
              <w:t>01-2022</w:t>
            </w:r>
          </w:p>
          <w:p w14:paraId="0BBD6D77" w14:textId="77777777" w:rsidR="0073586A" w:rsidRPr="004F43DB" w:rsidRDefault="0073586A" w:rsidP="0073586A">
            <w:pPr>
              <w:rPr>
                <w:rFonts w:ascii="Arial" w:hAnsi="Arial" w:cs="Arial"/>
                <w:sz w:val="18"/>
                <w:szCs w:val="18"/>
              </w:rPr>
            </w:pPr>
          </w:p>
        </w:tc>
        <w:tc>
          <w:tcPr>
            <w:tcW w:w="1448" w:type="dxa"/>
            <w:shd w:val="clear" w:color="auto" w:fill="auto"/>
          </w:tcPr>
          <w:p w14:paraId="7D1D2CA4" w14:textId="3C3BDE43" w:rsidR="0073586A" w:rsidRPr="00487B5C" w:rsidRDefault="0073586A" w:rsidP="0073586A">
            <w:pPr>
              <w:pStyle w:val="Akapitzlist"/>
              <w:spacing w:after="0" w:line="240" w:lineRule="auto"/>
              <w:ind w:left="7"/>
              <w:rPr>
                <w:rFonts w:ascii="Arial" w:hAnsi="Arial" w:cs="Arial"/>
                <w:sz w:val="18"/>
                <w:szCs w:val="18"/>
              </w:rPr>
            </w:pPr>
            <w:r>
              <w:rPr>
                <w:rFonts w:ascii="Arial" w:hAnsi="Arial" w:cs="Arial"/>
                <w:sz w:val="18"/>
                <w:szCs w:val="18"/>
              </w:rPr>
              <w:t>04-2022</w:t>
            </w:r>
          </w:p>
        </w:tc>
        <w:tc>
          <w:tcPr>
            <w:tcW w:w="2804" w:type="dxa"/>
            <w:shd w:val="clear" w:color="auto" w:fill="auto"/>
          </w:tcPr>
          <w:p w14:paraId="5FCA8CBA" w14:textId="77777777" w:rsidR="0073586A" w:rsidRDefault="0073586A" w:rsidP="0073586A">
            <w:pPr>
              <w:spacing w:after="0" w:line="240" w:lineRule="auto"/>
              <w:rPr>
                <w:rFonts w:ascii="Arial" w:hAnsi="Arial" w:cs="Arial"/>
                <w:sz w:val="18"/>
                <w:szCs w:val="18"/>
              </w:rPr>
            </w:pPr>
            <w:r>
              <w:rPr>
                <w:rFonts w:ascii="Arial" w:hAnsi="Arial" w:cs="Arial"/>
                <w:b/>
                <w:sz w:val="18"/>
                <w:szCs w:val="18"/>
              </w:rPr>
              <w:t>Osiągnięto</w:t>
            </w:r>
            <w:r>
              <w:rPr>
                <w:rFonts w:ascii="Arial" w:hAnsi="Arial" w:cs="Arial"/>
                <w:sz w:val="18"/>
                <w:szCs w:val="18"/>
              </w:rPr>
              <w:t xml:space="preserve"> - </w:t>
            </w:r>
            <w:r w:rsidRPr="004E02DA">
              <w:rPr>
                <w:rFonts w:ascii="Arial" w:hAnsi="Arial" w:cs="Arial"/>
                <w:sz w:val="18"/>
                <w:szCs w:val="18"/>
              </w:rPr>
              <w:t xml:space="preserve">Opóźnienie </w:t>
            </w:r>
            <w:r>
              <w:rPr>
                <w:rFonts w:ascii="Arial" w:hAnsi="Arial" w:cs="Arial"/>
                <w:sz w:val="18"/>
                <w:szCs w:val="18"/>
              </w:rPr>
              <w:t xml:space="preserve">spowodowane jest problemami technicznymi z uruchomieniem </w:t>
            </w:r>
            <w:proofErr w:type="spellStart"/>
            <w:r>
              <w:rPr>
                <w:rFonts w:ascii="Arial" w:hAnsi="Arial" w:cs="Arial"/>
                <w:sz w:val="18"/>
                <w:szCs w:val="18"/>
              </w:rPr>
              <w:t>KRONIKi</w:t>
            </w:r>
            <w:proofErr w:type="spellEnd"/>
            <w:r>
              <w:rPr>
                <w:rFonts w:ascii="Arial" w:hAnsi="Arial" w:cs="Arial"/>
                <w:sz w:val="18"/>
                <w:szCs w:val="18"/>
              </w:rPr>
              <w:t xml:space="preserve"> oraz długo utrzymującym się vacatem na stanowisku </w:t>
            </w:r>
            <w:proofErr w:type="spellStart"/>
            <w:r>
              <w:rPr>
                <w:rFonts w:ascii="Arial" w:hAnsi="Arial" w:cs="Arial"/>
                <w:sz w:val="18"/>
                <w:szCs w:val="18"/>
              </w:rPr>
              <w:t>bioinformatyka</w:t>
            </w:r>
            <w:proofErr w:type="spellEnd"/>
          </w:p>
          <w:p w14:paraId="63469B8B" w14:textId="7BAE9216" w:rsidR="0073586A" w:rsidRPr="004E02DA" w:rsidRDefault="0073586A" w:rsidP="0073586A">
            <w:pPr>
              <w:spacing w:after="0" w:line="240" w:lineRule="auto"/>
              <w:rPr>
                <w:rFonts w:ascii="Arial" w:hAnsi="Arial" w:cs="Arial"/>
                <w:sz w:val="18"/>
                <w:szCs w:val="18"/>
              </w:rPr>
            </w:pPr>
          </w:p>
        </w:tc>
      </w:tr>
      <w:tr w:rsidR="009346C4" w14:paraId="11F7B898" w14:textId="77777777" w:rsidTr="00133A0F">
        <w:tc>
          <w:tcPr>
            <w:tcW w:w="2127" w:type="dxa"/>
            <w:shd w:val="clear" w:color="auto" w:fill="auto"/>
            <w:vAlign w:val="center"/>
          </w:tcPr>
          <w:p w14:paraId="1F989791" w14:textId="77777777" w:rsidR="009346C4" w:rsidRPr="00D642A3" w:rsidRDefault="009346C4" w:rsidP="009346C4">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t>Zdigitalizowany</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zbiór</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egzomów</w:t>
            </w:r>
            <w:proofErr w:type="spellEnd"/>
            <w:r w:rsidRPr="00D642A3">
              <w:rPr>
                <w:rFonts w:ascii="Arial" w:eastAsiaTheme="minorHAnsi" w:hAnsi="Arial" w:cs="Arial"/>
                <w:sz w:val="18"/>
                <w:szCs w:val="18"/>
                <w:lang w:eastAsia="en-US"/>
              </w:rPr>
              <w:t xml:space="preserve"> - stan 70%</w:t>
            </w:r>
          </w:p>
          <w:p w14:paraId="25D17F6B" w14:textId="77777777" w:rsidR="009346C4" w:rsidRPr="00D642A3" w:rsidRDefault="009346C4" w:rsidP="009346C4">
            <w:pPr>
              <w:pStyle w:val="NormalnyWeb"/>
              <w:rPr>
                <w:rFonts w:ascii="Arial" w:eastAsiaTheme="minorHAnsi" w:hAnsi="Arial" w:cs="Arial"/>
                <w:sz w:val="18"/>
                <w:szCs w:val="18"/>
                <w:lang w:eastAsia="en-US"/>
              </w:rPr>
            </w:pPr>
          </w:p>
        </w:tc>
        <w:tc>
          <w:tcPr>
            <w:tcW w:w="1984" w:type="dxa"/>
            <w:shd w:val="clear" w:color="auto" w:fill="auto"/>
          </w:tcPr>
          <w:p w14:paraId="7112052F" w14:textId="77777777" w:rsidR="009346C4" w:rsidRPr="00035EFB" w:rsidRDefault="009346C4" w:rsidP="009346C4">
            <w:pPr>
              <w:spacing w:after="0" w:line="240" w:lineRule="auto"/>
              <w:rPr>
                <w:rFonts w:ascii="Arial" w:hAnsi="Arial" w:cs="Arial"/>
                <w:sz w:val="18"/>
                <w:szCs w:val="18"/>
              </w:rPr>
            </w:pPr>
          </w:p>
        </w:tc>
        <w:tc>
          <w:tcPr>
            <w:tcW w:w="1276" w:type="dxa"/>
            <w:shd w:val="clear" w:color="auto" w:fill="auto"/>
            <w:vAlign w:val="center"/>
          </w:tcPr>
          <w:p w14:paraId="5B5DC9B1" w14:textId="345907A4" w:rsidR="009346C4" w:rsidRDefault="009346C4" w:rsidP="009346C4">
            <w:pPr>
              <w:rPr>
                <w:rFonts w:ascii="Arial" w:hAnsi="Arial" w:cs="Arial"/>
                <w:sz w:val="18"/>
                <w:szCs w:val="18"/>
              </w:rPr>
            </w:pPr>
            <w:r>
              <w:rPr>
                <w:rFonts w:ascii="Arial" w:hAnsi="Arial" w:cs="Arial"/>
                <w:sz w:val="18"/>
                <w:szCs w:val="18"/>
              </w:rPr>
              <w:t>08-2022</w:t>
            </w:r>
          </w:p>
        </w:tc>
        <w:tc>
          <w:tcPr>
            <w:tcW w:w="1448" w:type="dxa"/>
            <w:shd w:val="clear" w:color="auto" w:fill="auto"/>
          </w:tcPr>
          <w:p w14:paraId="380F819D" w14:textId="32B0A927" w:rsidR="009346C4" w:rsidRPr="00487B5C" w:rsidRDefault="009346C4" w:rsidP="009346C4">
            <w:pPr>
              <w:pStyle w:val="Akapitzlist"/>
              <w:spacing w:after="0" w:line="240" w:lineRule="auto"/>
              <w:ind w:left="7"/>
              <w:rPr>
                <w:rFonts w:ascii="Arial" w:hAnsi="Arial" w:cs="Arial"/>
                <w:sz w:val="18"/>
                <w:szCs w:val="18"/>
              </w:rPr>
            </w:pPr>
            <w:r>
              <w:rPr>
                <w:rFonts w:ascii="Arial" w:hAnsi="Arial" w:cs="Arial"/>
                <w:sz w:val="18"/>
                <w:szCs w:val="18"/>
              </w:rPr>
              <w:t>10-2022</w:t>
            </w:r>
          </w:p>
        </w:tc>
        <w:tc>
          <w:tcPr>
            <w:tcW w:w="2804" w:type="dxa"/>
            <w:shd w:val="clear" w:color="auto" w:fill="auto"/>
          </w:tcPr>
          <w:p w14:paraId="3E55FAAF" w14:textId="77777777" w:rsidR="009346C4" w:rsidRDefault="009346C4" w:rsidP="009346C4">
            <w:pPr>
              <w:spacing w:after="0" w:line="240" w:lineRule="auto"/>
              <w:rPr>
                <w:rFonts w:ascii="Arial" w:hAnsi="Arial" w:cs="Arial"/>
                <w:sz w:val="18"/>
                <w:szCs w:val="18"/>
              </w:rPr>
            </w:pPr>
            <w:r w:rsidRPr="00D445FD">
              <w:rPr>
                <w:rFonts w:ascii="Arial" w:hAnsi="Arial" w:cs="Arial"/>
                <w:b/>
                <w:bCs/>
                <w:sz w:val="18"/>
                <w:szCs w:val="18"/>
              </w:rPr>
              <w:t>Osiągnięto</w:t>
            </w:r>
          </w:p>
          <w:p w14:paraId="45EC369B" w14:textId="037EEA4A" w:rsidR="009346C4" w:rsidRPr="00493E96" w:rsidRDefault="009346C4" w:rsidP="009346C4">
            <w:pPr>
              <w:spacing w:after="0" w:line="240" w:lineRule="auto"/>
              <w:rPr>
                <w:rFonts w:ascii="Arial" w:hAnsi="Arial" w:cs="Arial"/>
                <w:sz w:val="18"/>
                <w:szCs w:val="18"/>
              </w:rPr>
            </w:pPr>
            <w:r>
              <w:rPr>
                <w:rFonts w:ascii="Arial" w:hAnsi="Arial" w:cs="Arial"/>
                <w:sz w:val="18"/>
                <w:szCs w:val="18"/>
              </w:rPr>
              <w:t>zgodnie z pierwotnym harmonogramem Beneficjent powinien mieć możliwość deponowania danych w repozytorium KRONIK@, z uwagi na problemy repozytorium z przepustowością łącza i API nie możliwe jest umieszczanie danych zgodnie z planem. Konieczność bardzo oszczędnego dysponowania dostępnymi zasobami spowalnia tempo procesu digitalizacji</w:t>
            </w:r>
          </w:p>
        </w:tc>
      </w:tr>
      <w:tr w:rsidR="009346C4" w14:paraId="72E283C0" w14:textId="77777777" w:rsidTr="00133A0F">
        <w:tc>
          <w:tcPr>
            <w:tcW w:w="2127" w:type="dxa"/>
            <w:shd w:val="clear" w:color="auto" w:fill="auto"/>
            <w:vAlign w:val="center"/>
          </w:tcPr>
          <w:p w14:paraId="0BA8BCAB" w14:textId="77777777" w:rsidR="009346C4" w:rsidRPr="00D642A3" w:rsidRDefault="009346C4" w:rsidP="009346C4">
            <w:pPr>
              <w:pStyle w:val="NormalnyWeb"/>
              <w:rPr>
                <w:rFonts w:ascii="Arial" w:eastAsiaTheme="minorHAnsi" w:hAnsi="Arial" w:cs="Arial"/>
                <w:sz w:val="18"/>
                <w:szCs w:val="18"/>
                <w:lang w:eastAsia="en-US"/>
              </w:rPr>
            </w:pPr>
            <w:r w:rsidRPr="00D642A3">
              <w:rPr>
                <w:rFonts w:ascii="Arial" w:eastAsiaTheme="minorHAnsi" w:hAnsi="Arial" w:cs="Arial"/>
                <w:sz w:val="18"/>
                <w:szCs w:val="18"/>
                <w:lang w:eastAsia="en-US"/>
              </w:rPr>
              <w:t xml:space="preserve">Zakupione materiały </w:t>
            </w:r>
            <w:proofErr w:type="spellStart"/>
            <w:r w:rsidRPr="00D642A3">
              <w:rPr>
                <w:rFonts w:ascii="Arial" w:eastAsiaTheme="minorHAnsi" w:hAnsi="Arial" w:cs="Arial"/>
                <w:sz w:val="18"/>
                <w:szCs w:val="18"/>
                <w:lang w:eastAsia="en-US"/>
              </w:rPr>
              <w:t>niezbędnych</w:t>
            </w:r>
            <w:proofErr w:type="spellEnd"/>
            <w:r w:rsidRPr="00D642A3">
              <w:rPr>
                <w:rFonts w:ascii="Arial" w:eastAsiaTheme="minorHAnsi" w:hAnsi="Arial" w:cs="Arial"/>
                <w:sz w:val="18"/>
                <w:szCs w:val="18"/>
                <w:lang w:eastAsia="en-US"/>
              </w:rPr>
              <w:t xml:space="preserve"> w procesie digitalizacji </w:t>
            </w:r>
          </w:p>
          <w:p w14:paraId="2FC909BE" w14:textId="1F072388" w:rsidR="009346C4" w:rsidRPr="00D642A3" w:rsidRDefault="009346C4" w:rsidP="009346C4">
            <w:pPr>
              <w:rPr>
                <w:rFonts w:ascii="Arial" w:hAnsi="Arial" w:cs="Arial"/>
                <w:sz w:val="18"/>
                <w:szCs w:val="18"/>
              </w:rPr>
            </w:pPr>
          </w:p>
        </w:tc>
        <w:tc>
          <w:tcPr>
            <w:tcW w:w="1984" w:type="dxa"/>
            <w:shd w:val="clear" w:color="auto" w:fill="auto"/>
          </w:tcPr>
          <w:p w14:paraId="4E877A57" w14:textId="77777777" w:rsidR="009346C4" w:rsidRPr="00035EFB" w:rsidRDefault="009346C4" w:rsidP="009346C4">
            <w:pPr>
              <w:spacing w:after="0" w:line="240" w:lineRule="auto"/>
              <w:rPr>
                <w:rFonts w:ascii="Arial" w:hAnsi="Arial" w:cs="Arial"/>
                <w:sz w:val="18"/>
                <w:szCs w:val="18"/>
              </w:rPr>
            </w:pPr>
          </w:p>
        </w:tc>
        <w:tc>
          <w:tcPr>
            <w:tcW w:w="1276" w:type="dxa"/>
            <w:shd w:val="clear" w:color="auto" w:fill="auto"/>
            <w:vAlign w:val="center"/>
          </w:tcPr>
          <w:p w14:paraId="7FECF978" w14:textId="0AFE1A4C" w:rsidR="009346C4" w:rsidRPr="004F43DB" w:rsidRDefault="009346C4" w:rsidP="009346C4">
            <w:pPr>
              <w:rPr>
                <w:rFonts w:ascii="Arial" w:hAnsi="Arial" w:cs="Arial"/>
                <w:sz w:val="18"/>
                <w:szCs w:val="18"/>
              </w:rPr>
            </w:pPr>
            <w:r>
              <w:rPr>
                <w:rFonts w:ascii="Arial" w:hAnsi="Arial" w:cs="Arial"/>
                <w:sz w:val="18"/>
                <w:szCs w:val="18"/>
              </w:rPr>
              <w:t>06-2023</w:t>
            </w:r>
            <w:r w:rsidR="00536035">
              <w:rPr>
                <w:rFonts w:ascii="Arial" w:hAnsi="Arial" w:cs="Arial"/>
                <w:sz w:val="18"/>
                <w:szCs w:val="18"/>
              </w:rPr>
              <w:t>*</w:t>
            </w:r>
          </w:p>
        </w:tc>
        <w:tc>
          <w:tcPr>
            <w:tcW w:w="1448" w:type="dxa"/>
            <w:shd w:val="clear" w:color="auto" w:fill="auto"/>
          </w:tcPr>
          <w:p w14:paraId="412B6B07" w14:textId="76B508E7" w:rsidR="009346C4" w:rsidRPr="00487B5C" w:rsidRDefault="009346C4" w:rsidP="009346C4">
            <w:pPr>
              <w:pStyle w:val="Akapitzlist"/>
              <w:spacing w:after="0" w:line="240" w:lineRule="auto"/>
              <w:ind w:left="7"/>
              <w:rPr>
                <w:rFonts w:ascii="Arial" w:hAnsi="Arial" w:cs="Arial"/>
                <w:sz w:val="18"/>
                <w:szCs w:val="18"/>
              </w:rPr>
            </w:pPr>
          </w:p>
        </w:tc>
        <w:tc>
          <w:tcPr>
            <w:tcW w:w="2804" w:type="dxa"/>
            <w:shd w:val="clear" w:color="auto" w:fill="auto"/>
          </w:tcPr>
          <w:p w14:paraId="0C429F36" w14:textId="689DB6E5" w:rsidR="009346C4" w:rsidRPr="00F4198C" w:rsidRDefault="009346C4" w:rsidP="00CB7F7E">
            <w:pPr>
              <w:spacing w:after="0" w:line="240" w:lineRule="auto"/>
              <w:rPr>
                <w:rFonts w:ascii="Arial" w:hAnsi="Arial" w:cs="Arial"/>
                <w:b/>
                <w:sz w:val="18"/>
                <w:szCs w:val="18"/>
              </w:rPr>
            </w:pPr>
            <w:r w:rsidRPr="00493E96">
              <w:rPr>
                <w:rFonts w:ascii="Arial" w:hAnsi="Arial" w:cs="Arial"/>
                <w:sz w:val="18"/>
                <w:szCs w:val="18"/>
              </w:rPr>
              <w:t>W trakcie realizacji</w:t>
            </w:r>
            <w:r>
              <w:rPr>
                <w:rFonts w:ascii="Arial" w:hAnsi="Arial" w:cs="Arial"/>
                <w:sz w:val="18"/>
                <w:szCs w:val="18"/>
              </w:rPr>
              <w:t xml:space="preserve">. W ramach zadania dostarczane są materiały niezbędne do digitalizacji. Z uwagi na krótki termin przydatności odczynników zamówienia realizowane są w myśl zasady „Just in </w:t>
            </w:r>
            <w:proofErr w:type="spellStart"/>
            <w:r>
              <w:rPr>
                <w:rFonts w:ascii="Arial" w:hAnsi="Arial" w:cs="Arial"/>
                <w:sz w:val="18"/>
                <w:szCs w:val="18"/>
              </w:rPr>
              <w:t>time</w:t>
            </w:r>
            <w:proofErr w:type="spellEnd"/>
            <w:r>
              <w:rPr>
                <w:rFonts w:ascii="Arial" w:hAnsi="Arial" w:cs="Arial"/>
                <w:sz w:val="18"/>
                <w:szCs w:val="18"/>
              </w:rPr>
              <w:t>”. Opóźnienie wynika z opóźnień w zadaniach dot. digitalizacji</w:t>
            </w:r>
            <w:r w:rsidR="00CB7F7E">
              <w:rPr>
                <w:rFonts w:ascii="Arial" w:hAnsi="Arial" w:cs="Arial"/>
                <w:sz w:val="18"/>
                <w:szCs w:val="18"/>
              </w:rPr>
              <w:t xml:space="preserve"> – opóźnienie nie zagraża realizacji projektu – KM zostanie osiągnięty, po uzyskaniu potwierdzenia, iż </w:t>
            </w:r>
            <w:proofErr w:type="spellStart"/>
            <w:r w:rsidR="00CB7F7E">
              <w:rPr>
                <w:rFonts w:ascii="Arial" w:hAnsi="Arial" w:cs="Arial"/>
                <w:sz w:val="18"/>
                <w:szCs w:val="18"/>
              </w:rPr>
              <w:t>zdigitalizowane</w:t>
            </w:r>
            <w:proofErr w:type="spellEnd"/>
            <w:r w:rsidR="00CB7F7E">
              <w:rPr>
                <w:rFonts w:ascii="Arial" w:hAnsi="Arial" w:cs="Arial"/>
                <w:sz w:val="18"/>
                <w:szCs w:val="18"/>
              </w:rPr>
              <w:t xml:space="preserve"> zasoby spełniają kryteria jakości.</w:t>
            </w:r>
          </w:p>
        </w:tc>
      </w:tr>
      <w:tr w:rsidR="009346C4" w14:paraId="4B14C453" w14:textId="77777777" w:rsidTr="00133A0F">
        <w:tc>
          <w:tcPr>
            <w:tcW w:w="2127" w:type="dxa"/>
            <w:shd w:val="clear" w:color="auto" w:fill="auto"/>
            <w:vAlign w:val="center"/>
          </w:tcPr>
          <w:p w14:paraId="1E7CE32A" w14:textId="77777777" w:rsidR="009346C4" w:rsidRPr="00D642A3" w:rsidRDefault="009346C4" w:rsidP="009346C4">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t>Zdigitalizowany</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zbiór</w:t>
            </w:r>
            <w:proofErr w:type="spellEnd"/>
            <w:r w:rsidRPr="00D642A3">
              <w:rPr>
                <w:rFonts w:ascii="Arial" w:eastAsiaTheme="minorHAnsi" w:hAnsi="Arial" w:cs="Arial"/>
                <w:sz w:val="18"/>
                <w:szCs w:val="18"/>
                <w:lang w:eastAsia="en-US"/>
              </w:rPr>
              <w:t xml:space="preserve"> pełnych </w:t>
            </w:r>
            <w:proofErr w:type="spellStart"/>
            <w:r w:rsidRPr="00D642A3">
              <w:rPr>
                <w:rFonts w:ascii="Arial" w:eastAsiaTheme="minorHAnsi" w:hAnsi="Arial" w:cs="Arial"/>
                <w:sz w:val="18"/>
                <w:szCs w:val="18"/>
                <w:lang w:eastAsia="en-US"/>
              </w:rPr>
              <w:t>genomów</w:t>
            </w:r>
            <w:proofErr w:type="spellEnd"/>
            <w:r w:rsidRPr="00D642A3">
              <w:rPr>
                <w:rFonts w:ascii="Arial" w:eastAsiaTheme="minorHAnsi" w:hAnsi="Arial" w:cs="Arial"/>
                <w:sz w:val="18"/>
                <w:szCs w:val="18"/>
                <w:lang w:eastAsia="en-US"/>
              </w:rPr>
              <w:t xml:space="preserve"> - stan 70% </w:t>
            </w:r>
          </w:p>
          <w:p w14:paraId="76E5523C" w14:textId="0C5B3C42" w:rsidR="009346C4" w:rsidRPr="00D642A3" w:rsidRDefault="009346C4" w:rsidP="009346C4">
            <w:pPr>
              <w:rPr>
                <w:rFonts w:ascii="Arial" w:hAnsi="Arial" w:cs="Arial"/>
                <w:sz w:val="18"/>
                <w:szCs w:val="18"/>
              </w:rPr>
            </w:pPr>
          </w:p>
        </w:tc>
        <w:tc>
          <w:tcPr>
            <w:tcW w:w="1984" w:type="dxa"/>
            <w:shd w:val="clear" w:color="auto" w:fill="auto"/>
          </w:tcPr>
          <w:p w14:paraId="5690C0CE" w14:textId="77777777" w:rsidR="009346C4" w:rsidRPr="00D642A3" w:rsidRDefault="009346C4" w:rsidP="009346C4">
            <w:pPr>
              <w:spacing w:after="0" w:line="240" w:lineRule="auto"/>
              <w:rPr>
                <w:rFonts w:ascii="Arial" w:hAnsi="Arial" w:cs="Arial"/>
                <w:sz w:val="18"/>
                <w:szCs w:val="18"/>
              </w:rPr>
            </w:pPr>
          </w:p>
        </w:tc>
        <w:tc>
          <w:tcPr>
            <w:tcW w:w="1276" w:type="dxa"/>
            <w:shd w:val="clear" w:color="auto" w:fill="auto"/>
            <w:vAlign w:val="center"/>
          </w:tcPr>
          <w:p w14:paraId="0EC4BF3F" w14:textId="7E95E52B" w:rsidR="009346C4" w:rsidRPr="00D642A3" w:rsidRDefault="009346C4" w:rsidP="009346C4">
            <w:pPr>
              <w:rPr>
                <w:rFonts w:ascii="Arial" w:hAnsi="Arial" w:cs="Arial"/>
                <w:sz w:val="18"/>
                <w:szCs w:val="18"/>
              </w:rPr>
            </w:pPr>
            <w:r w:rsidRPr="00D642A3">
              <w:rPr>
                <w:rFonts w:ascii="Arial" w:hAnsi="Arial" w:cs="Arial"/>
                <w:sz w:val="18"/>
                <w:szCs w:val="18"/>
              </w:rPr>
              <w:t>06-2023</w:t>
            </w:r>
            <w:r w:rsidR="00536035">
              <w:rPr>
                <w:rFonts w:ascii="Arial" w:hAnsi="Arial" w:cs="Arial"/>
                <w:sz w:val="18"/>
                <w:szCs w:val="18"/>
              </w:rPr>
              <w:t>*</w:t>
            </w:r>
          </w:p>
        </w:tc>
        <w:tc>
          <w:tcPr>
            <w:tcW w:w="1448" w:type="dxa"/>
            <w:shd w:val="clear" w:color="auto" w:fill="auto"/>
          </w:tcPr>
          <w:p w14:paraId="2CE97A07" w14:textId="6FD247ED" w:rsidR="009346C4" w:rsidRPr="00A82913" w:rsidRDefault="00A239F3" w:rsidP="009346C4">
            <w:pPr>
              <w:pStyle w:val="Akapitzlist"/>
              <w:spacing w:after="0" w:line="240" w:lineRule="auto"/>
              <w:ind w:left="7"/>
              <w:rPr>
                <w:rFonts w:ascii="Arial" w:hAnsi="Arial" w:cs="Arial"/>
                <w:sz w:val="18"/>
                <w:szCs w:val="18"/>
              </w:rPr>
            </w:pPr>
            <w:r w:rsidRPr="00A82913">
              <w:rPr>
                <w:rFonts w:ascii="Arial" w:hAnsi="Arial" w:cs="Arial"/>
                <w:sz w:val="18"/>
                <w:szCs w:val="18"/>
              </w:rPr>
              <w:t>07-2023</w:t>
            </w:r>
          </w:p>
        </w:tc>
        <w:tc>
          <w:tcPr>
            <w:tcW w:w="2804" w:type="dxa"/>
            <w:shd w:val="clear" w:color="auto" w:fill="auto"/>
          </w:tcPr>
          <w:p w14:paraId="2886BD30" w14:textId="025C8C11" w:rsidR="009346C4" w:rsidRPr="00A82913" w:rsidRDefault="00CB7F7E" w:rsidP="009346C4">
            <w:pPr>
              <w:spacing w:after="0" w:line="240" w:lineRule="auto"/>
              <w:rPr>
                <w:rFonts w:ascii="Arial" w:hAnsi="Arial" w:cs="Arial"/>
                <w:sz w:val="18"/>
                <w:szCs w:val="18"/>
              </w:rPr>
            </w:pPr>
            <w:r>
              <w:rPr>
                <w:rFonts w:ascii="Arial" w:hAnsi="Arial" w:cs="Arial"/>
                <w:b/>
                <w:bCs/>
                <w:sz w:val="18"/>
                <w:szCs w:val="18"/>
              </w:rPr>
              <w:t>Zrealizowane</w:t>
            </w:r>
            <w:r w:rsidR="009346C4" w:rsidRPr="00A82913">
              <w:rPr>
                <w:rFonts w:ascii="Arial" w:hAnsi="Arial" w:cs="Arial"/>
                <w:sz w:val="18"/>
                <w:szCs w:val="18"/>
              </w:rPr>
              <w:t xml:space="preserve">. Opóźnienie spowodowane </w:t>
            </w:r>
            <w:r w:rsidR="00A82913" w:rsidRPr="00A82913">
              <w:rPr>
                <w:rFonts w:ascii="Arial" w:hAnsi="Arial" w:cs="Arial"/>
                <w:sz w:val="18"/>
                <w:szCs w:val="18"/>
              </w:rPr>
              <w:t>było</w:t>
            </w:r>
            <w:r w:rsidR="009346C4" w:rsidRPr="00A82913">
              <w:rPr>
                <w:rFonts w:ascii="Arial" w:hAnsi="Arial" w:cs="Arial"/>
                <w:sz w:val="18"/>
                <w:szCs w:val="18"/>
              </w:rPr>
              <w:t xml:space="preserve"> brakiem przestrzeni składowania – dane, które powinny być przechowywane w Repozytorium Kronika nadal przechowywane są w infrastrukturze Beneficjenta. Spowalnia to znacząco możliwości prowadzenia digitalizacji. </w:t>
            </w:r>
            <w:r w:rsidR="00A82913" w:rsidRPr="00A82913">
              <w:rPr>
                <w:rFonts w:ascii="Arial" w:hAnsi="Arial" w:cs="Arial"/>
                <w:sz w:val="18"/>
                <w:szCs w:val="18"/>
              </w:rPr>
              <w:t>Aby w ogóle możliwa była realizacja projektu posiłkowano się wynajętą przestrzenią składowania danych (dostawca LODMAN)</w:t>
            </w:r>
          </w:p>
          <w:p w14:paraId="248CDD5B" w14:textId="55C978EC" w:rsidR="009346C4" w:rsidRPr="00A82913" w:rsidRDefault="009346C4" w:rsidP="009346C4">
            <w:pPr>
              <w:spacing w:after="0" w:line="240" w:lineRule="auto"/>
              <w:rPr>
                <w:rFonts w:ascii="Arial" w:hAnsi="Arial" w:cs="Arial"/>
                <w:sz w:val="18"/>
                <w:szCs w:val="18"/>
              </w:rPr>
            </w:pPr>
          </w:p>
        </w:tc>
      </w:tr>
      <w:tr w:rsidR="009346C4" w14:paraId="42B2DA36" w14:textId="77777777" w:rsidTr="00133A0F">
        <w:tc>
          <w:tcPr>
            <w:tcW w:w="2127" w:type="dxa"/>
            <w:shd w:val="clear" w:color="auto" w:fill="auto"/>
            <w:vAlign w:val="center"/>
          </w:tcPr>
          <w:p w14:paraId="41A34D8A" w14:textId="77777777" w:rsidR="008B6E85" w:rsidRPr="00035EFB" w:rsidRDefault="008B6E85" w:rsidP="008B6E85">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t>Zwalidowane</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ścieżki</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bioinformatyczne</w:t>
            </w:r>
            <w:proofErr w:type="spellEnd"/>
            <w:r w:rsidRPr="00035EFB">
              <w:rPr>
                <w:rFonts w:ascii="Arial" w:eastAsiaTheme="minorHAnsi" w:hAnsi="Arial" w:cs="Arial"/>
                <w:sz w:val="18"/>
                <w:szCs w:val="18"/>
                <w:lang w:eastAsia="en-US"/>
              </w:rPr>
              <w:t xml:space="preserve"> </w:t>
            </w:r>
          </w:p>
          <w:p w14:paraId="76BC7CF0" w14:textId="58F91B74" w:rsidR="009346C4" w:rsidRPr="00C57C50" w:rsidRDefault="009346C4" w:rsidP="009346C4">
            <w:pPr>
              <w:rPr>
                <w:rFonts w:ascii="Arial" w:hAnsi="Arial" w:cs="Arial"/>
                <w:sz w:val="18"/>
                <w:szCs w:val="18"/>
              </w:rPr>
            </w:pPr>
          </w:p>
        </w:tc>
        <w:tc>
          <w:tcPr>
            <w:tcW w:w="1984" w:type="dxa"/>
            <w:shd w:val="clear" w:color="auto" w:fill="auto"/>
          </w:tcPr>
          <w:p w14:paraId="38120CC2" w14:textId="7976ADDE" w:rsidR="009346C4" w:rsidRPr="004F43DB" w:rsidRDefault="009346C4" w:rsidP="009346C4">
            <w:pPr>
              <w:spacing w:after="0" w:line="240" w:lineRule="auto"/>
              <w:rPr>
                <w:rFonts w:ascii="Arial" w:hAnsi="Arial" w:cs="Arial"/>
                <w:sz w:val="18"/>
                <w:szCs w:val="18"/>
              </w:rPr>
            </w:pPr>
          </w:p>
        </w:tc>
        <w:tc>
          <w:tcPr>
            <w:tcW w:w="1276" w:type="dxa"/>
            <w:shd w:val="clear" w:color="auto" w:fill="auto"/>
            <w:vAlign w:val="center"/>
          </w:tcPr>
          <w:p w14:paraId="18DC95E7" w14:textId="579FC397" w:rsidR="009346C4" w:rsidRPr="004F43DB" w:rsidRDefault="008B6E85" w:rsidP="009346C4">
            <w:pPr>
              <w:rPr>
                <w:rFonts w:ascii="Arial" w:hAnsi="Arial" w:cs="Arial"/>
                <w:sz w:val="18"/>
                <w:szCs w:val="18"/>
              </w:rPr>
            </w:pPr>
            <w:r>
              <w:rPr>
                <w:rFonts w:ascii="Arial" w:hAnsi="Arial" w:cs="Arial"/>
                <w:sz w:val="18"/>
                <w:szCs w:val="18"/>
              </w:rPr>
              <w:t>07-2023</w:t>
            </w:r>
            <w:r w:rsidR="00CB7F7E">
              <w:rPr>
                <w:rFonts w:ascii="Arial" w:hAnsi="Arial" w:cs="Arial"/>
                <w:sz w:val="18"/>
                <w:szCs w:val="18"/>
              </w:rPr>
              <w:t>*</w:t>
            </w:r>
          </w:p>
        </w:tc>
        <w:tc>
          <w:tcPr>
            <w:tcW w:w="1448" w:type="dxa"/>
            <w:shd w:val="clear" w:color="auto" w:fill="auto"/>
          </w:tcPr>
          <w:p w14:paraId="616F7889" w14:textId="2D06B381" w:rsidR="009346C4" w:rsidRPr="004F43DB" w:rsidRDefault="009B7643" w:rsidP="009346C4">
            <w:pPr>
              <w:pStyle w:val="Akapitzlist"/>
              <w:spacing w:after="0" w:line="240" w:lineRule="auto"/>
              <w:ind w:left="7"/>
              <w:rPr>
                <w:rFonts w:ascii="Arial" w:hAnsi="Arial" w:cs="Arial"/>
                <w:sz w:val="18"/>
                <w:szCs w:val="18"/>
              </w:rPr>
            </w:pPr>
            <w:r>
              <w:rPr>
                <w:rFonts w:ascii="Arial" w:hAnsi="Arial" w:cs="Arial"/>
                <w:sz w:val="18"/>
                <w:szCs w:val="18"/>
              </w:rPr>
              <w:t>07-2023</w:t>
            </w:r>
          </w:p>
        </w:tc>
        <w:tc>
          <w:tcPr>
            <w:tcW w:w="2804" w:type="dxa"/>
            <w:shd w:val="clear" w:color="auto" w:fill="auto"/>
          </w:tcPr>
          <w:p w14:paraId="0C7013C3" w14:textId="6F2E0AAD" w:rsidR="009346C4" w:rsidRPr="00487B5C" w:rsidRDefault="009B7643" w:rsidP="009346C4">
            <w:pPr>
              <w:spacing w:after="0" w:line="240" w:lineRule="auto"/>
              <w:rPr>
                <w:rFonts w:ascii="Arial" w:hAnsi="Arial" w:cs="Arial"/>
                <w:sz w:val="18"/>
                <w:szCs w:val="18"/>
              </w:rPr>
            </w:pPr>
            <w:r>
              <w:rPr>
                <w:rFonts w:ascii="Arial" w:hAnsi="Arial" w:cs="Arial"/>
                <w:b/>
                <w:sz w:val="18"/>
                <w:szCs w:val="18"/>
              </w:rPr>
              <w:t>Osiągnięto</w:t>
            </w:r>
          </w:p>
        </w:tc>
      </w:tr>
      <w:tr w:rsidR="009346C4" w14:paraId="0B88693D" w14:textId="77777777" w:rsidTr="00133A0F">
        <w:tc>
          <w:tcPr>
            <w:tcW w:w="2127" w:type="dxa"/>
            <w:shd w:val="clear" w:color="auto" w:fill="auto"/>
            <w:vAlign w:val="center"/>
          </w:tcPr>
          <w:p w14:paraId="77585FC2" w14:textId="77777777" w:rsidR="00360575" w:rsidRPr="00035EFB" w:rsidRDefault="00360575" w:rsidP="00360575">
            <w:pPr>
              <w:pStyle w:val="NormalnyWeb"/>
              <w:shd w:val="clear" w:color="auto" w:fill="FFFFFF"/>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Zakupiony </w:t>
            </w:r>
            <w:proofErr w:type="spellStart"/>
            <w:r w:rsidRPr="00035EFB">
              <w:rPr>
                <w:rFonts w:ascii="Arial" w:eastAsiaTheme="minorHAnsi" w:hAnsi="Arial" w:cs="Arial"/>
                <w:sz w:val="18"/>
                <w:szCs w:val="18"/>
                <w:lang w:eastAsia="en-US"/>
              </w:rPr>
              <w:t>sprzęt</w:t>
            </w:r>
            <w:proofErr w:type="spellEnd"/>
            <w:r w:rsidRPr="00035EFB">
              <w:rPr>
                <w:rFonts w:ascii="Arial" w:eastAsiaTheme="minorHAnsi" w:hAnsi="Arial" w:cs="Arial"/>
                <w:sz w:val="18"/>
                <w:szCs w:val="18"/>
                <w:lang w:eastAsia="en-US"/>
              </w:rPr>
              <w:t xml:space="preserve"> przestrzeni składowania danych i </w:t>
            </w:r>
            <w:proofErr w:type="spellStart"/>
            <w:r w:rsidRPr="00035EFB">
              <w:rPr>
                <w:rFonts w:ascii="Arial" w:eastAsiaTheme="minorHAnsi" w:hAnsi="Arial" w:cs="Arial"/>
                <w:sz w:val="18"/>
                <w:szCs w:val="18"/>
                <w:lang w:eastAsia="en-US"/>
              </w:rPr>
              <w:t>niezbędnej</w:t>
            </w:r>
            <w:proofErr w:type="spellEnd"/>
            <w:r w:rsidRPr="00035EFB">
              <w:rPr>
                <w:rFonts w:ascii="Arial" w:eastAsiaTheme="minorHAnsi" w:hAnsi="Arial" w:cs="Arial"/>
                <w:sz w:val="18"/>
                <w:szCs w:val="18"/>
                <w:lang w:eastAsia="en-US"/>
              </w:rPr>
              <w:t xml:space="preserve"> infrastruktury sieciowej </w:t>
            </w:r>
          </w:p>
          <w:p w14:paraId="626A1033" w14:textId="4629C812" w:rsidR="009346C4" w:rsidRPr="00035EFB" w:rsidRDefault="009346C4" w:rsidP="009346C4">
            <w:pPr>
              <w:rPr>
                <w:rFonts w:ascii="Arial" w:hAnsi="Arial" w:cs="Arial"/>
                <w:sz w:val="18"/>
                <w:szCs w:val="18"/>
              </w:rPr>
            </w:pPr>
          </w:p>
        </w:tc>
        <w:tc>
          <w:tcPr>
            <w:tcW w:w="1984" w:type="dxa"/>
            <w:shd w:val="clear" w:color="auto" w:fill="auto"/>
          </w:tcPr>
          <w:p w14:paraId="19FC526A" w14:textId="77777777" w:rsidR="009346C4" w:rsidRPr="004F43DB" w:rsidRDefault="009346C4" w:rsidP="009346C4">
            <w:pPr>
              <w:spacing w:after="0" w:line="240" w:lineRule="auto"/>
              <w:rPr>
                <w:rFonts w:ascii="Arial" w:hAnsi="Arial" w:cs="Arial"/>
                <w:sz w:val="18"/>
                <w:szCs w:val="18"/>
              </w:rPr>
            </w:pPr>
          </w:p>
        </w:tc>
        <w:tc>
          <w:tcPr>
            <w:tcW w:w="1276" w:type="dxa"/>
            <w:shd w:val="clear" w:color="auto" w:fill="auto"/>
            <w:vAlign w:val="center"/>
          </w:tcPr>
          <w:p w14:paraId="7FF276D5" w14:textId="788C92C2" w:rsidR="009346C4" w:rsidRPr="004F43DB" w:rsidRDefault="00360575" w:rsidP="009346C4">
            <w:pPr>
              <w:rPr>
                <w:rFonts w:ascii="Arial" w:hAnsi="Arial" w:cs="Arial"/>
                <w:sz w:val="18"/>
                <w:szCs w:val="18"/>
              </w:rPr>
            </w:pPr>
            <w:r>
              <w:rPr>
                <w:rFonts w:ascii="Arial" w:hAnsi="Arial" w:cs="Arial"/>
                <w:sz w:val="18"/>
                <w:szCs w:val="18"/>
              </w:rPr>
              <w:t>04-2023</w:t>
            </w:r>
          </w:p>
        </w:tc>
        <w:tc>
          <w:tcPr>
            <w:tcW w:w="1448" w:type="dxa"/>
            <w:shd w:val="clear" w:color="auto" w:fill="auto"/>
            <w:vAlign w:val="center"/>
          </w:tcPr>
          <w:p w14:paraId="13C5D0C7" w14:textId="5B529268" w:rsidR="009346C4" w:rsidRPr="004F43DB" w:rsidRDefault="009346C4" w:rsidP="009346C4">
            <w:pPr>
              <w:pStyle w:val="Akapitzlist"/>
              <w:spacing w:after="0" w:line="240" w:lineRule="auto"/>
              <w:ind w:left="7"/>
              <w:rPr>
                <w:rFonts w:ascii="Arial" w:hAnsi="Arial" w:cs="Arial"/>
                <w:sz w:val="18"/>
                <w:szCs w:val="18"/>
              </w:rPr>
            </w:pPr>
          </w:p>
        </w:tc>
        <w:tc>
          <w:tcPr>
            <w:tcW w:w="2804" w:type="dxa"/>
            <w:shd w:val="clear" w:color="auto" w:fill="auto"/>
          </w:tcPr>
          <w:p w14:paraId="26E71E76" w14:textId="24AA77DA" w:rsidR="009346C4" w:rsidRPr="00487B5C" w:rsidRDefault="000C33BB" w:rsidP="009346C4">
            <w:pPr>
              <w:spacing w:after="0" w:line="240" w:lineRule="auto"/>
              <w:rPr>
                <w:rFonts w:ascii="Arial" w:hAnsi="Arial" w:cs="Arial"/>
                <w:sz w:val="18"/>
                <w:szCs w:val="18"/>
              </w:rPr>
            </w:pPr>
            <w:r w:rsidRPr="00191298">
              <w:rPr>
                <w:rFonts w:ascii="Arial" w:hAnsi="Arial" w:cs="Arial"/>
                <w:b/>
                <w:sz w:val="18"/>
                <w:szCs w:val="18"/>
              </w:rPr>
              <w:t>W trakcie realizacji Opóźniony</w:t>
            </w:r>
            <w:r>
              <w:rPr>
                <w:rFonts w:ascii="Arial" w:hAnsi="Arial" w:cs="Arial"/>
                <w:sz w:val="18"/>
                <w:szCs w:val="18"/>
              </w:rPr>
              <w:t xml:space="preserve"> Przedłużenie postępowania na wybór operatora repozytorium KRONIK@ spowodowało przerwę w działaniu repozytorium i wstrzymanie prac. Po zmianie operatora  pojawiły się problemy z funkcjonowaniem API. 30.09.2022 Beneficjent otrzymał informację o przepustowości łącza dostępnego dla </w:t>
            </w:r>
            <w:proofErr w:type="spellStart"/>
            <w:r>
              <w:rPr>
                <w:rFonts w:ascii="Arial" w:hAnsi="Arial" w:cs="Arial"/>
                <w:sz w:val="18"/>
                <w:szCs w:val="18"/>
              </w:rPr>
              <w:t>KRONIKi</w:t>
            </w:r>
            <w:proofErr w:type="spellEnd"/>
            <w:r>
              <w:rPr>
                <w:rFonts w:ascii="Arial" w:hAnsi="Arial" w:cs="Arial"/>
                <w:sz w:val="18"/>
                <w:szCs w:val="18"/>
              </w:rPr>
              <w:t xml:space="preserve"> – 100 </w:t>
            </w:r>
            <w:proofErr w:type="spellStart"/>
            <w:r>
              <w:rPr>
                <w:rFonts w:ascii="Arial" w:hAnsi="Arial" w:cs="Arial"/>
                <w:sz w:val="18"/>
                <w:szCs w:val="18"/>
              </w:rPr>
              <w:t>Mb</w:t>
            </w:r>
            <w:proofErr w:type="spellEnd"/>
            <w:r>
              <w:rPr>
                <w:rFonts w:ascii="Arial" w:hAnsi="Arial" w:cs="Arial"/>
                <w:sz w:val="18"/>
                <w:szCs w:val="18"/>
              </w:rPr>
              <w:t>/s i limitach transferu danych – 5TB. Takie parametry połączenia uniemożliwiają realizacje projektu w zakładanym zakresie – wprowadzono zmiany w umowie o dofinansowanie.</w:t>
            </w:r>
            <w:r w:rsidR="00521103">
              <w:rPr>
                <w:rFonts w:ascii="Arial" w:hAnsi="Arial" w:cs="Arial"/>
                <w:sz w:val="18"/>
                <w:szCs w:val="18"/>
              </w:rPr>
              <w:t xml:space="preserve"> Przyczyny opóźnienia samego postępowania – odwołanie do KIO</w:t>
            </w:r>
            <w:r w:rsidR="00191298">
              <w:rPr>
                <w:rFonts w:ascii="Arial" w:hAnsi="Arial" w:cs="Arial"/>
                <w:sz w:val="18"/>
                <w:szCs w:val="18"/>
              </w:rPr>
              <w:t>.</w:t>
            </w:r>
            <w:r w:rsidR="006F690A">
              <w:rPr>
                <w:rFonts w:ascii="Arial" w:hAnsi="Arial" w:cs="Arial"/>
                <w:sz w:val="18"/>
                <w:szCs w:val="18"/>
              </w:rPr>
              <w:t xml:space="preserve"> Obecnie postepowanie jest rozstrzygnięte</w:t>
            </w:r>
            <w:r w:rsidR="00BD6BB3">
              <w:rPr>
                <w:rFonts w:ascii="Arial" w:hAnsi="Arial" w:cs="Arial"/>
                <w:sz w:val="18"/>
                <w:szCs w:val="18"/>
              </w:rPr>
              <w:t>, pierwsze dostawy zostały już odebrane.</w:t>
            </w:r>
            <w:r w:rsidR="00CB7F7E">
              <w:rPr>
                <w:rFonts w:ascii="Arial" w:hAnsi="Arial" w:cs="Arial"/>
                <w:sz w:val="18"/>
                <w:szCs w:val="18"/>
              </w:rPr>
              <w:t xml:space="preserve"> </w:t>
            </w:r>
            <w:r w:rsidR="00133A0F">
              <w:rPr>
                <w:rFonts w:ascii="Arial" w:hAnsi="Arial" w:cs="Arial"/>
                <w:sz w:val="18"/>
                <w:szCs w:val="18"/>
              </w:rPr>
              <w:t>Planowane ukończenie dostaw w październiku. Jeśli założony termin uda się dotrzymać realizacja projektu nie powinna być zagrożona – środowisko produkcyjne uruchamiane jest w mniejszej skali – po odebraniu dostaw zostanie przeskalowane z uwzględnieniem nowych zasobów</w:t>
            </w:r>
          </w:p>
        </w:tc>
      </w:tr>
      <w:tr w:rsidR="009346C4" w14:paraId="3B933B17" w14:textId="77777777" w:rsidTr="00133A0F">
        <w:tc>
          <w:tcPr>
            <w:tcW w:w="2127" w:type="dxa"/>
            <w:shd w:val="clear" w:color="auto" w:fill="auto"/>
            <w:vAlign w:val="center"/>
          </w:tcPr>
          <w:p w14:paraId="36208119" w14:textId="77777777" w:rsidR="00360575" w:rsidRPr="00035EFB" w:rsidRDefault="00360575" w:rsidP="00360575">
            <w:pPr>
              <w:pStyle w:val="NormalnyWeb"/>
              <w:shd w:val="clear" w:color="auto" w:fill="FFFFFF"/>
              <w:rPr>
                <w:rFonts w:ascii="Arial" w:eastAsiaTheme="minorHAnsi" w:hAnsi="Arial" w:cs="Arial"/>
                <w:sz w:val="18"/>
                <w:szCs w:val="18"/>
                <w:lang w:eastAsia="en-US"/>
              </w:rPr>
            </w:pPr>
            <w:r w:rsidRPr="00035EFB">
              <w:rPr>
                <w:rFonts w:ascii="Arial" w:eastAsiaTheme="minorHAnsi" w:hAnsi="Arial" w:cs="Arial"/>
                <w:sz w:val="18"/>
                <w:szCs w:val="18"/>
                <w:lang w:eastAsia="en-US"/>
              </w:rPr>
              <w:t xml:space="preserve">Zainstalowany i uruchomiony </w:t>
            </w:r>
            <w:proofErr w:type="spellStart"/>
            <w:r w:rsidRPr="00035EFB">
              <w:rPr>
                <w:rFonts w:ascii="Arial" w:eastAsiaTheme="minorHAnsi" w:hAnsi="Arial" w:cs="Arial"/>
                <w:sz w:val="18"/>
                <w:szCs w:val="18"/>
                <w:lang w:eastAsia="en-US"/>
              </w:rPr>
              <w:t>sprzęt</w:t>
            </w:r>
            <w:proofErr w:type="spellEnd"/>
            <w:r w:rsidRPr="00035EFB">
              <w:rPr>
                <w:rFonts w:ascii="Arial" w:eastAsiaTheme="minorHAnsi" w:hAnsi="Arial" w:cs="Arial"/>
                <w:sz w:val="18"/>
                <w:szCs w:val="18"/>
                <w:lang w:eastAsia="en-US"/>
              </w:rPr>
              <w:t xml:space="preserve"> przestrzeni składowania danych i </w:t>
            </w:r>
            <w:proofErr w:type="spellStart"/>
            <w:r w:rsidRPr="00035EFB">
              <w:rPr>
                <w:rFonts w:ascii="Arial" w:eastAsiaTheme="minorHAnsi" w:hAnsi="Arial" w:cs="Arial"/>
                <w:sz w:val="18"/>
                <w:szCs w:val="18"/>
                <w:lang w:eastAsia="en-US"/>
              </w:rPr>
              <w:t>niezbędnej</w:t>
            </w:r>
            <w:proofErr w:type="spellEnd"/>
            <w:r w:rsidRPr="00035EFB">
              <w:rPr>
                <w:rFonts w:ascii="Arial" w:eastAsiaTheme="minorHAnsi" w:hAnsi="Arial" w:cs="Arial"/>
                <w:sz w:val="18"/>
                <w:szCs w:val="18"/>
                <w:lang w:eastAsia="en-US"/>
              </w:rPr>
              <w:t xml:space="preserve"> infrastruktury sieciowej </w:t>
            </w:r>
          </w:p>
          <w:p w14:paraId="0B3A10DF" w14:textId="3BCD2F4D" w:rsidR="009346C4" w:rsidRPr="005B565A" w:rsidRDefault="009346C4" w:rsidP="009346C4">
            <w:pPr>
              <w:rPr>
                <w:rFonts w:ascii="Arial" w:hAnsi="Arial" w:cs="Arial"/>
                <w:sz w:val="18"/>
                <w:szCs w:val="18"/>
              </w:rPr>
            </w:pPr>
          </w:p>
        </w:tc>
        <w:tc>
          <w:tcPr>
            <w:tcW w:w="1984" w:type="dxa"/>
            <w:shd w:val="clear" w:color="auto" w:fill="auto"/>
          </w:tcPr>
          <w:p w14:paraId="4DA5E7F8" w14:textId="77777777" w:rsidR="009346C4" w:rsidRPr="004F43DB" w:rsidRDefault="009346C4" w:rsidP="009346C4">
            <w:pPr>
              <w:spacing w:after="0" w:line="240" w:lineRule="auto"/>
              <w:rPr>
                <w:rFonts w:ascii="Arial" w:hAnsi="Arial" w:cs="Arial"/>
                <w:sz w:val="18"/>
                <w:szCs w:val="18"/>
              </w:rPr>
            </w:pPr>
          </w:p>
        </w:tc>
        <w:tc>
          <w:tcPr>
            <w:tcW w:w="1276" w:type="dxa"/>
            <w:shd w:val="clear" w:color="auto" w:fill="auto"/>
            <w:vAlign w:val="center"/>
          </w:tcPr>
          <w:p w14:paraId="4AD44A8D" w14:textId="49B3D4AF" w:rsidR="009346C4" w:rsidRPr="004F43DB" w:rsidRDefault="00360575" w:rsidP="009346C4">
            <w:pPr>
              <w:rPr>
                <w:rFonts w:ascii="Arial" w:hAnsi="Arial" w:cs="Arial"/>
                <w:sz w:val="18"/>
                <w:szCs w:val="18"/>
              </w:rPr>
            </w:pPr>
            <w:r>
              <w:rPr>
                <w:rFonts w:ascii="Arial" w:hAnsi="Arial" w:cs="Arial"/>
                <w:sz w:val="18"/>
                <w:szCs w:val="18"/>
              </w:rPr>
              <w:t>05-2023</w:t>
            </w:r>
          </w:p>
        </w:tc>
        <w:tc>
          <w:tcPr>
            <w:tcW w:w="1448" w:type="dxa"/>
            <w:shd w:val="clear" w:color="auto" w:fill="auto"/>
          </w:tcPr>
          <w:p w14:paraId="32DFA1A6" w14:textId="77777777" w:rsidR="009346C4" w:rsidRPr="00035EFB" w:rsidRDefault="009346C4" w:rsidP="009346C4">
            <w:pPr>
              <w:jc w:val="center"/>
              <w:rPr>
                <w:rFonts w:ascii="Arial" w:hAnsi="Arial" w:cs="Arial"/>
                <w:sz w:val="18"/>
                <w:szCs w:val="18"/>
              </w:rPr>
            </w:pPr>
          </w:p>
        </w:tc>
        <w:tc>
          <w:tcPr>
            <w:tcW w:w="2804" w:type="dxa"/>
            <w:shd w:val="clear" w:color="auto" w:fill="auto"/>
          </w:tcPr>
          <w:p w14:paraId="4849356C" w14:textId="272ABBF2" w:rsidR="009346C4" w:rsidRPr="000A01DE" w:rsidRDefault="00191298" w:rsidP="00133A0F">
            <w:pPr>
              <w:spacing w:after="0" w:line="240" w:lineRule="auto"/>
              <w:rPr>
                <w:rFonts w:ascii="Arial" w:hAnsi="Arial" w:cs="Arial"/>
                <w:bCs/>
                <w:sz w:val="18"/>
                <w:szCs w:val="18"/>
              </w:rPr>
            </w:pPr>
            <w:r w:rsidRPr="00191298">
              <w:rPr>
                <w:rFonts w:ascii="Arial" w:hAnsi="Arial" w:cs="Arial"/>
                <w:b/>
                <w:sz w:val="18"/>
                <w:szCs w:val="18"/>
              </w:rPr>
              <w:t>W trakcie realizacji Opóźniony</w:t>
            </w:r>
            <w:r>
              <w:rPr>
                <w:rFonts w:ascii="Arial" w:hAnsi="Arial" w:cs="Arial"/>
                <w:b/>
                <w:sz w:val="18"/>
                <w:szCs w:val="18"/>
              </w:rPr>
              <w:t xml:space="preserve">. </w:t>
            </w:r>
            <w:r w:rsidR="000A01DE" w:rsidRPr="000A01DE">
              <w:rPr>
                <w:rFonts w:ascii="Arial" w:hAnsi="Arial" w:cs="Arial"/>
                <w:bCs/>
                <w:sz w:val="18"/>
                <w:szCs w:val="18"/>
              </w:rPr>
              <w:t>Realizacja</w:t>
            </w:r>
            <w:r w:rsidR="000A01DE">
              <w:rPr>
                <w:rFonts w:ascii="Arial" w:hAnsi="Arial" w:cs="Arial"/>
                <w:b/>
                <w:sz w:val="18"/>
                <w:szCs w:val="18"/>
              </w:rPr>
              <w:t xml:space="preserve"> </w:t>
            </w:r>
            <w:r w:rsidR="000A01DE" w:rsidRPr="00F349EF">
              <w:rPr>
                <w:rFonts w:ascii="Arial" w:hAnsi="Arial" w:cs="Arial"/>
                <w:bCs/>
                <w:sz w:val="18"/>
                <w:szCs w:val="18"/>
              </w:rPr>
              <w:t xml:space="preserve">zadania możliwa po zakończeniu </w:t>
            </w:r>
            <w:r w:rsidR="00F349EF" w:rsidRPr="00F349EF">
              <w:rPr>
                <w:rFonts w:ascii="Arial" w:hAnsi="Arial" w:cs="Arial"/>
                <w:bCs/>
                <w:sz w:val="18"/>
                <w:szCs w:val="18"/>
              </w:rPr>
              <w:t>wcześniejszego zadania – zakupu sprzętu.</w:t>
            </w:r>
            <w:r w:rsidR="00133A0F">
              <w:rPr>
                <w:rFonts w:ascii="Arial" w:hAnsi="Arial" w:cs="Arial"/>
                <w:bCs/>
                <w:sz w:val="18"/>
                <w:szCs w:val="18"/>
              </w:rPr>
              <w:t xml:space="preserve"> </w:t>
            </w:r>
            <w:r w:rsidR="00133A0F">
              <w:rPr>
                <w:rFonts w:ascii="Arial" w:hAnsi="Arial" w:cs="Arial"/>
                <w:sz w:val="18"/>
                <w:szCs w:val="18"/>
              </w:rPr>
              <w:t>Planowane uruchomienie w październiku. Jeśli założony termin uda się dotrzymać realizacja projektu nie powinna być zagrożona – środowisko produkcyjne uruchamiane jest w mniejszej skali – po odebraniu dostaw zostanie przeskalowane z uwzględnieniem nowych zasobów</w:t>
            </w:r>
          </w:p>
        </w:tc>
      </w:tr>
      <w:tr w:rsidR="009346C4" w14:paraId="21107528" w14:textId="77777777" w:rsidTr="00133A0F">
        <w:tc>
          <w:tcPr>
            <w:tcW w:w="2127" w:type="dxa"/>
            <w:shd w:val="clear" w:color="auto" w:fill="auto"/>
            <w:vAlign w:val="center"/>
          </w:tcPr>
          <w:p w14:paraId="5DC7B70C" w14:textId="77777777" w:rsidR="00D40494" w:rsidRPr="004919FE" w:rsidRDefault="00D40494" w:rsidP="00D40494">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t>Zdigitalizowany</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zbiór</w:t>
            </w:r>
            <w:proofErr w:type="spellEnd"/>
            <w:r w:rsidRPr="00D642A3">
              <w:rPr>
                <w:rFonts w:ascii="Arial" w:eastAsiaTheme="minorHAnsi" w:hAnsi="Arial" w:cs="Arial"/>
                <w:sz w:val="18"/>
                <w:szCs w:val="18"/>
                <w:lang w:eastAsia="en-US"/>
              </w:rPr>
              <w:t xml:space="preserve"> pełnych </w:t>
            </w:r>
            <w:proofErr w:type="spellStart"/>
            <w:r w:rsidRPr="00D642A3">
              <w:rPr>
                <w:rFonts w:ascii="Arial" w:eastAsiaTheme="minorHAnsi" w:hAnsi="Arial" w:cs="Arial"/>
                <w:sz w:val="18"/>
                <w:szCs w:val="18"/>
                <w:lang w:eastAsia="en-US"/>
              </w:rPr>
              <w:t>egzomów</w:t>
            </w:r>
            <w:proofErr w:type="spellEnd"/>
            <w:r w:rsidRPr="00D642A3">
              <w:rPr>
                <w:rFonts w:ascii="Arial" w:eastAsiaTheme="minorHAnsi" w:hAnsi="Arial" w:cs="Arial"/>
                <w:sz w:val="18"/>
                <w:szCs w:val="18"/>
                <w:lang w:eastAsia="en-US"/>
              </w:rPr>
              <w:t xml:space="preserve"> - stan 100%</w:t>
            </w:r>
          </w:p>
          <w:p w14:paraId="1A4EA671" w14:textId="167DC59A" w:rsidR="009346C4" w:rsidRPr="004919FE" w:rsidRDefault="009346C4" w:rsidP="009346C4">
            <w:pPr>
              <w:rPr>
                <w:rFonts w:ascii="Arial" w:hAnsi="Arial" w:cs="Arial"/>
                <w:sz w:val="18"/>
                <w:szCs w:val="18"/>
              </w:rPr>
            </w:pPr>
          </w:p>
        </w:tc>
        <w:tc>
          <w:tcPr>
            <w:tcW w:w="1984" w:type="dxa"/>
            <w:shd w:val="clear" w:color="auto" w:fill="auto"/>
          </w:tcPr>
          <w:p w14:paraId="565402A8" w14:textId="228BCD67" w:rsidR="009346C4" w:rsidRPr="004919FE" w:rsidRDefault="00782469" w:rsidP="009346C4">
            <w:pPr>
              <w:spacing w:after="0" w:line="240" w:lineRule="auto"/>
              <w:rPr>
                <w:rFonts w:ascii="Arial" w:hAnsi="Arial" w:cs="Arial"/>
                <w:sz w:val="18"/>
                <w:szCs w:val="18"/>
              </w:rPr>
            </w:pPr>
            <w:r w:rsidRPr="004919FE">
              <w:rPr>
                <w:rFonts w:ascii="Arial" w:hAnsi="Arial" w:cs="Arial"/>
                <w:sz w:val="18"/>
                <w:szCs w:val="18"/>
              </w:rPr>
              <w:t>2 – 450 szt.</w:t>
            </w:r>
          </w:p>
        </w:tc>
        <w:tc>
          <w:tcPr>
            <w:tcW w:w="1276" w:type="dxa"/>
            <w:shd w:val="clear" w:color="auto" w:fill="auto"/>
            <w:vAlign w:val="center"/>
          </w:tcPr>
          <w:p w14:paraId="6FF6DD6A" w14:textId="66D8517B" w:rsidR="009346C4" w:rsidRPr="004919FE" w:rsidRDefault="00D40494" w:rsidP="009346C4">
            <w:pPr>
              <w:rPr>
                <w:rFonts w:ascii="Arial" w:hAnsi="Arial" w:cs="Arial"/>
                <w:sz w:val="18"/>
                <w:szCs w:val="18"/>
              </w:rPr>
            </w:pPr>
            <w:r w:rsidRPr="004919FE">
              <w:rPr>
                <w:rFonts w:ascii="Arial" w:hAnsi="Arial" w:cs="Arial"/>
                <w:sz w:val="18"/>
                <w:szCs w:val="18"/>
              </w:rPr>
              <w:t>03-2023</w:t>
            </w:r>
            <w:r w:rsidR="00CB7F7E">
              <w:rPr>
                <w:rFonts w:ascii="Arial" w:hAnsi="Arial" w:cs="Arial"/>
                <w:sz w:val="18"/>
                <w:szCs w:val="18"/>
              </w:rPr>
              <w:t>*</w:t>
            </w:r>
          </w:p>
        </w:tc>
        <w:tc>
          <w:tcPr>
            <w:tcW w:w="1448" w:type="dxa"/>
            <w:shd w:val="clear" w:color="auto" w:fill="auto"/>
          </w:tcPr>
          <w:p w14:paraId="6C992B68" w14:textId="6D170362" w:rsidR="009346C4" w:rsidRPr="004919FE" w:rsidRDefault="008C5417" w:rsidP="009346C4">
            <w:pPr>
              <w:pStyle w:val="Akapitzlist"/>
              <w:spacing w:after="0" w:line="240" w:lineRule="auto"/>
              <w:ind w:left="7"/>
              <w:rPr>
                <w:rFonts w:ascii="Arial" w:hAnsi="Arial" w:cs="Arial"/>
                <w:sz w:val="18"/>
                <w:szCs w:val="18"/>
              </w:rPr>
            </w:pPr>
            <w:r w:rsidRPr="004919FE">
              <w:rPr>
                <w:rFonts w:ascii="Arial" w:hAnsi="Arial" w:cs="Arial"/>
                <w:sz w:val="18"/>
                <w:szCs w:val="18"/>
              </w:rPr>
              <w:t>07-2023</w:t>
            </w:r>
          </w:p>
        </w:tc>
        <w:tc>
          <w:tcPr>
            <w:tcW w:w="2804" w:type="dxa"/>
            <w:shd w:val="clear" w:color="auto" w:fill="auto"/>
          </w:tcPr>
          <w:p w14:paraId="4B233762" w14:textId="0923B285" w:rsidR="009346C4" w:rsidRPr="004919FE" w:rsidRDefault="000C7391" w:rsidP="009346C4">
            <w:pPr>
              <w:spacing w:after="0" w:line="240" w:lineRule="auto"/>
              <w:rPr>
                <w:rFonts w:ascii="Arial" w:hAnsi="Arial" w:cs="Arial"/>
                <w:sz w:val="18"/>
                <w:szCs w:val="18"/>
              </w:rPr>
            </w:pPr>
            <w:r w:rsidRPr="004919FE">
              <w:rPr>
                <w:rFonts w:ascii="Arial" w:hAnsi="Arial" w:cs="Arial"/>
                <w:b/>
                <w:sz w:val="18"/>
                <w:szCs w:val="18"/>
              </w:rPr>
              <w:t xml:space="preserve">Osiągnięto. </w:t>
            </w:r>
            <w:r w:rsidR="00D40494" w:rsidRPr="004919FE">
              <w:rPr>
                <w:rFonts w:ascii="Arial" w:hAnsi="Arial" w:cs="Arial"/>
                <w:sz w:val="18"/>
                <w:szCs w:val="18"/>
              </w:rPr>
              <w:t xml:space="preserve">Opóźnienie spowodowane </w:t>
            </w:r>
            <w:r w:rsidR="00BB69E8" w:rsidRPr="004919FE">
              <w:rPr>
                <w:rFonts w:ascii="Arial" w:hAnsi="Arial" w:cs="Arial"/>
                <w:sz w:val="18"/>
                <w:szCs w:val="18"/>
              </w:rPr>
              <w:t>było</w:t>
            </w:r>
            <w:r w:rsidR="00D40494" w:rsidRPr="004919FE">
              <w:rPr>
                <w:rFonts w:ascii="Arial" w:hAnsi="Arial" w:cs="Arial"/>
                <w:sz w:val="18"/>
                <w:szCs w:val="18"/>
              </w:rPr>
              <w:t xml:space="preserve"> brakiem przestrzeni składowania – dane, które powinny być przechowywane w Repozytorium Kronika przechowywane </w:t>
            </w:r>
            <w:r w:rsidR="00B6077C">
              <w:rPr>
                <w:rFonts w:ascii="Arial" w:hAnsi="Arial" w:cs="Arial"/>
                <w:sz w:val="18"/>
                <w:szCs w:val="18"/>
              </w:rPr>
              <w:t>były</w:t>
            </w:r>
            <w:r w:rsidR="00D40494" w:rsidRPr="004919FE">
              <w:rPr>
                <w:rFonts w:ascii="Arial" w:hAnsi="Arial" w:cs="Arial"/>
                <w:sz w:val="18"/>
                <w:szCs w:val="18"/>
              </w:rPr>
              <w:t xml:space="preserve"> w infrastrukturze Beneficjenta. </w:t>
            </w:r>
            <w:r w:rsidR="00BB69E8" w:rsidRPr="004919FE">
              <w:rPr>
                <w:rFonts w:ascii="Arial" w:hAnsi="Arial" w:cs="Arial"/>
                <w:sz w:val="18"/>
                <w:szCs w:val="18"/>
              </w:rPr>
              <w:t xml:space="preserve">Aby w ogóle możliwa była realizacja projektu </w:t>
            </w:r>
            <w:r w:rsidR="004919FE" w:rsidRPr="004919FE">
              <w:rPr>
                <w:rFonts w:ascii="Arial" w:hAnsi="Arial" w:cs="Arial"/>
                <w:sz w:val="18"/>
                <w:szCs w:val="18"/>
              </w:rPr>
              <w:t>posiłkowano się wynajętą przestrzenią składowania danych (dostawca LODMAN)</w:t>
            </w:r>
          </w:p>
        </w:tc>
      </w:tr>
      <w:tr w:rsidR="0025181E" w14:paraId="1234BA0A" w14:textId="77777777" w:rsidTr="00133A0F">
        <w:tc>
          <w:tcPr>
            <w:tcW w:w="2127" w:type="dxa"/>
            <w:shd w:val="clear" w:color="auto" w:fill="auto"/>
            <w:vAlign w:val="center"/>
          </w:tcPr>
          <w:p w14:paraId="5A27394B" w14:textId="77777777" w:rsidR="002102F0" w:rsidRPr="00D642A3" w:rsidRDefault="002102F0" w:rsidP="002102F0">
            <w:pPr>
              <w:pStyle w:val="NormalnyWeb"/>
              <w:rPr>
                <w:rFonts w:ascii="Arial" w:eastAsiaTheme="minorHAnsi" w:hAnsi="Arial" w:cs="Arial"/>
                <w:sz w:val="18"/>
                <w:szCs w:val="18"/>
                <w:lang w:eastAsia="en-US"/>
              </w:rPr>
            </w:pPr>
            <w:r w:rsidRPr="00D642A3">
              <w:rPr>
                <w:rFonts w:ascii="Arial" w:eastAsiaTheme="minorHAnsi" w:hAnsi="Arial" w:cs="Arial"/>
                <w:sz w:val="18"/>
                <w:szCs w:val="18"/>
                <w:lang w:eastAsia="en-US"/>
              </w:rPr>
              <w:t xml:space="preserve">Zainstalowany i uruchomiony system </w:t>
            </w:r>
            <w:proofErr w:type="spellStart"/>
            <w:r w:rsidRPr="00D642A3">
              <w:rPr>
                <w:rFonts w:ascii="Arial" w:eastAsiaTheme="minorHAnsi" w:hAnsi="Arial" w:cs="Arial"/>
                <w:sz w:val="18"/>
                <w:szCs w:val="18"/>
                <w:lang w:eastAsia="en-US"/>
              </w:rPr>
              <w:t>Węzła</w:t>
            </w:r>
            <w:proofErr w:type="spellEnd"/>
            <w:r w:rsidRPr="00D642A3">
              <w:rPr>
                <w:rFonts w:ascii="Arial" w:eastAsiaTheme="minorHAnsi" w:hAnsi="Arial" w:cs="Arial"/>
                <w:sz w:val="18"/>
                <w:szCs w:val="18"/>
                <w:lang w:eastAsia="en-US"/>
              </w:rPr>
              <w:t xml:space="preserve"> krajowego EGA (</w:t>
            </w:r>
            <w:proofErr w:type="spellStart"/>
            <w:r w:rsidRPr="00D642A3">
              <w:rPr>
                <w:rFonts w:ascii="Arial" w:eastAsiaTheme="minorHAnsi" w:hAnsi="Arial" w:cs="Arial"/>
                <w:sz w:val="18"/>
                <w:szCs w:val="18"/>
                <w:lang w:eastAsia="en-US"/>
              </w:rPr>
              <w:t>Local</w:t>
            </w:r>
            <w:proofErr w:type="spellEnd"/>
            <w:r w:rsidRPr="00D642A3">
              <w:rPr>
                <w:rFonts w:ascii="Arial" w:eastAsiaTheme="minorHAnsi" w:hAnsi="Arial" w:cs="Arial"/>
                <w:sz w:val="18"/>
                <w:szCs w:val="18"/>
                <w:lang w:eastAsia="en-US"/>
              </w:rPr>
              <w:t xml:space="preserve"> EGA) </w:t>
            </w:r>
          </w:p>
          <w:p w14:paraId="13E9E538" w14:textId="77777777" w:rsidR="0025181E" w:rsidRPr="00D642A3" w:rsidRDefault="0025181E" w:rsidP="00ED2797">
            <w:pPr>
              <w:pStyle w:val="NormalnyWeb"/>
              <w:rPr>
                <w:rFonts w:ascii="Arial" w:eastAsiaTheme="minorHAnsi" w:hAnsi="Arial" w:cs="Arial"/>
                <w:sz w:val="18"/>
                <w:szCs w:val="18"/>
                <w:lang w:eastAsia="en-US"/>
              </w:rPr>
            </w:pPr>
          </w:p>
        </w:tc>
        <w:tc>
          <w:tcPr>
            <w:tcW w:w="1984" w:type="dxa"/>
            <w:shd w:val="clear" w:color="auto" w:fill="auto"/>
          </w:tcPr>
          <w:p w14:paraId="1F021420" w14:textId="77777777" w:rsidR="002F0017" w:rsidRPr="00487B5C" w:rsidRDefault="002F0017" w:rsidP="002F0017">
            <w:pPr>
              <w:spacing w:after="0" w:line="240" w:lineRule="auto"/>
              <w:rPr>
                <w:rFonts w:ascii="Arial" w:hAnsi="Arial" w:cs="Arial"/>
                <w:sz w:val="18"/>
                <w:szCs w:val="18"/>
              </w:rPr>
            </w:pPr>
            <w:r>
              <w:rPr>
                <w:rFonts w:ascii="Arial" w:hAnsi="Arial" w:cs="Arial"/>
                <w:sz w:val="18"/>
                <w:szCs w:val="18"/>
              </w:rPr>
              <w:t>1 – 1</w:t>
            </w:r>
            <w:r w:rsidRPr="00487B5C">
              <w:rPr>
                <w:rFonts w:ascii="Arial" w:hAnsi="Arial" w:cs="Arial"/>
                <w:sz w:val="18"/>
                <w:szCs w:val="18"/>
              </w:rPr>
              <w:t xml:space="preserve"> szt. </w:t>
            </w:r>
          </w:p>
          <w:p w14:paraId="0F0B4899" w14:textId="77777777" w:rsidR="0025181E" w:rsidRPr="00E0728C" w:rsidRDefault="0025181E" w:rsidP="009346C4">
            <w:pPr>
              <w:spacing w:after="0" w:line="240" w:lineRule="auto"/>
              <w:rPr>
                <w:rFonts w:ascii="Arial" w:hAnsi="Arial" w:cs="Arial"/>
                <w:sz w:val="18"/>
                <w:szCs w:val="18"/>
              </w:rPr>
            </w:pPr>
          </w:p>
        </w:tc>
        <w:tc>
          <w:tcPr>
            <w:tcW w:w="1276" w:type="dxa"/>
            <w:shd w:val="clear" w:color="auto" w:fill="auto"/>
            <w:vAlign w:val="center"/>
          </w:tcPr>
          <w:p w14:paraId="3EECD259" w14:textId="1C607C72" w:rsidR="0025181E" w:rsidRDefault="002102F0" w:rsidP="009346C4">
            <w:pPr>
              <w:rPr>
                <w:rFonts w:ascii="Arial" w:hAnsi="Arial" w:cs="Arial"/>
                <w:sz w:val="18"/>
                <w:szCs w:val="18"/>
              </w:rPr>
            </w:pPr>
            <w:r w:rsidRPr="0049614B">
              <w:rPr>
                <w:rFonts w:ascii="Arial" w:hAnsi="Arial" w:cs="Arial"/>
                <w:sz w:val="18"/>
                <w:szCs w:val="18"/>
              </w:rPr>
              <w:t>06-2023</w:t>
            </w:r>
            <w:r w:rsidR="00CB7F7E">
              <w:rPr>
                <w:rFonts w:ascii="Arial" w:hAnsi="Arial" w:cs="Arial"/>
                <w:sz w:val="18"/>
                <w:szCs w:val="18"/>
              </w:rPr>
              <w:t>*</w:t>
            </w:r>
          </w:p>
        </w:tc>
        <w:tc>
          <w:tcPr>
            <w:tcW w:w="1448" w:type="dxa"/>
            <w:shd w:val="clear" w:color="auto" w:fill="auto"/>
          </w:tcPr>
          <w:p w14:paraId="1E4E8616" w14:textId="77777777" w:rsidR="0025181E" w:rsidRPr="00487B5C" w:rsidRDefault="0025181E" w:rsidP="009346C4">
            <w:pPr>
              <w:pStyle w:val="Akapitzlist"/>
              <w:spacing w:after="0" w:line="240" w:lineRule="auto"/>
              <w:ind w:left="7"/>
              <w:rPr>
                <w:rFonts w:ascii="Arial" w:hAnsi="Arial" w:cs="Arial"/>
                <w:sz w:val="18"/>
                <w:szCs w:val="18"/>
              </w:rPr>
            </w:pPr>
          </w:p>
        </w:tc>
        <w:tc>
          <w:tcPr>
            <w:tcW w:w="2804" w:type="dxa"/>
            <w:shd w:val="clear" w:color="auto" w:fill="auto"/>
          </w:tcPr>
          <w:p w14:paraId="457AC718" w14:textId="1B0FB4AE" w:rsidR="0025181E" w:rsidRPr="00487B5C" w:rsidRDefault="00B6077C" w:rsidP="009346C4">
            <w:pPr>
              <w:spacing w:after="0" w:line="240" w:lineRule="auto"/>
              <w:rPr>
                <w:rFonts w:ascii="Arial" w:hAnsi="Arial" w:cs="Arial"/>
                <w:sz w:val="18"/>
                <w:szCs w:val="18"/>
              </w:rPr>
            </w:pPr>
            <w:r w:rsidRPr="00191298">
              <w:rPr>
                <w:rFonts w:ascii="Arial" w:hAnsi="Arial" w:cs="Arial"/>
                <w:b/>
                <w:sz w:val="18"/>
                <w:szCs w:val="18"/>
              </w:rPr>
              <w:t>W trakcie realizacji Opóźniony</w:t>
            </w:r>
            <w:r>
              <w:rPr>
                <w:rFonts w:ascii="Arial" w:hAnsi="Arial" w:cs="Arial"/>
                <w:b/>
                <w:sz w:val="18"/>
                <w:szCs w:val="18"/>
              </w:rPr>
              <w:t xml:space="preserve">. </w:t>
            </w:r>
            <w:r w:rsidRPr="000A01DE">
              <w:rPr>
                <w:rFonts w:ascii="Arial" w:hAnsi="Arial" w:cs="Arial"/>
                <w:bCs/>
                <w:sz w:val="18"/>
                <w:szCs w:val="18"/>
              </w:rPr>
              <w:t>Realizacja</w:t>
            </w:r>
            <w:r>
              <w:rPr>
                <w:rFonts w:ascii="Arial" w:hAnsi="Arial" w:cs="Arial"/>
                <w:b/>
                <w:sz w:val="18"/>
                <w:szCs w:val="18"/>
              </w:rPr>
              <w:t xml:space="preserve"> </w:t>
            </w:r>
            <w:r w:rsidRPr="00F349EF">
              <w:rPr>
                <w:rFonts w:ascii="Arial" w:hAnsi="Arial" w:cs="Arial"/>
                <w:bCs/>
                <w:sz w:val="18"/>
                <w:szCs w:val="18"/>
              </w:rPr>
              <w:t>zadania możliwa po zakończeniu wcześniejsz</w:t>
            </w:r>
            <w:r>
              <w:rPr>
                <w:rFonts w:ascii="Arial" w:hAnsi="Arial" w:cs="Arial"/>
                <w:bCs/>
                <w:sz w:val="18"/>
                <w:szCs w:val="18"/>
              </w:rPr>
              <w:t>ych</w:t>
            </w:r>
            <w:r w:rsidRPr="00F349EF">
              <w:rPr>
                <w:rFonts w:ascii="Arial" w:hAnsi="Arial" w:cs="Arial"/>
                <w:bCs/>
                <w:sz w:val="18"/>
                <w:szCs w:val="18"/>
              </w:rPr>
              <w:t xml:space="preserve"> </w:t>
            </w:r>
            <w:r w:rsidR="006F690A">
              <w:rPr>
                <w:rFonts w:ascii="Arial" w:hAnsi="Arial" w:cs="Arial"/>
                <w:bCs/>
                <w:sz w:val="18"/>
                <w:szCs w:val="18"/>
              </w:rPr>
              <w:t xml:space="preserve">opóźnionych </w:t>
            </w:r>
            <w:r w:rsidRPr="00F349EF">
              <w:rPr>
                <w:rFonts w:ascii="Arial" w:hAnsi="Arial" w:cs="Arial"/>
                <w:bCs/>
                <w:sz w:val="18"/>
                <w:szCs w:val="18"/>
              </w:rPr>
              <w:t>zada</w:t>
            </w:r>
            <w:r>
              <w:rPr>
                <w:rFonts w:ascii="Arial" w:hAnsi="Arial" w:cs="Arial"/>
                <w:bCs/>
                <w:sz w:val="18"/>
                <w:szCs w:val="18"/>
              </w:rPr>
              <w:t>ń</w:t>
            </w:r>
            <w:r w:rsidR="006F690A">
              <w:rPr>
                <w:rFonts w:ascii="Arial" w:hAnsi="Arial" w:cs="Arial"/>
                <w:bCs/>
                <w:sz w:val="18"/>
                <w:szCs w:val="18"/>
              </w:rPr>
              <w:t>.</w:t>
            </w:r>
            <w:r w:rsidR="00133A0F">
              <w:rPr>
                <w:rFonts w:ascii="Arial" w:hAnsi="Arial" w:cs="Arial"/>
                <w:bCs/>
                <w:sz w:val="18"/>
                <w:szCs w:val="18"/>
              </w:rPr>
              <w:t xml:space="preserve"> </w:t>
            </w:r>
            <w:r w:rsidR="00133A0F">
              <w:rPr>
                <w:rFonts w:ascii="Arial" w:hAnsi="Arial" w:cs="Arial"/>
                <w:sz w:val="18"/>
                <w:szCs w:val="18"/>
              </w:rPr>
              <w:t>Planowane uruchomienie w październiku. Jeśli założony termin uda się dotrzymać realizacja projektu nie powinna być zagrożona – środowisko produkcyjne uruchamiane jest w mniejszej skali – po odebraniu dostaw zostanie przeskalowane z uwzględnieniem nowych zasobów</w:t>
            </w:r>
          </w:p>
        </w:tc>
      </w:tr>
      <w:tr w:rsidR="00133A0F" w14:paraId="1837A7C6" w14:textId="77777777" w:rsidTr="00133A0F">
        <w:tc>
          <w:tcPr>
            <w:tcW w:w="2127" w:type="dxa"/>
            <w:shd w:val="clear" w:color="auto" w:fill="auto"/>
            <w:vAlign w:val="center"/>
          </w:tcPr>
          <w:p w14:paraId="0F6B4F1C" w14:textId="6C433686" w:rsidR="00133A0F" w:rsidRPr="00D642A3" w:rsidRDefault="00133A0F" w:rsidP="00133A0F">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t>Zdigitalizowany</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zbiór</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genomów</w:t>
            </w:r>
            <w:proofErr w:type="spellEnd"/>
            <w:r w:rsidRPr="00D642A3">
              <w:rPr>
                <w:rFonts w:ascii="Arial" w:eastAsiaTheme="minorHAnsi" w:hAnsi="Arial" w:cs="Arial"/>
                <w:sz w:val="18"/>
                <w:szCs w:val="18"/>
                <w:lang w:eastAsia="en-US"/>
              </w:rPr>
              <w:t>- stan 100%</w:t>
            </w:r>
          </w:p>
        </w:tc>
        <w:tc>
          <w:tcPr>
            <w:tcW w:w="1984" w:type="dxa"/>
            <w:shd w:val="clear" w:color="auto" w:fill="auto"/>
          </w:tcPr>
          <w:p w14:paraId="22C694E7" w14:textId="520F9841" w:rsidR="00133A0F" w:rsidRPr="00E0728C" w:rsidRDefault="00133A0F" w:rsidP="00133A0F">
            <w:pPr>
              <w:spacing w:after="0" w:line="240" w:lineRule="auto"/>
              <w:rPr>
                <w:rFonts w:ascii="Arial" w:hAnsi="Arial" w:cs="Arial"/>
                <w:sz w:val="18"/>
                <w:szCs w:val="18"/>
              </w:rPr>
            </w:pPr>
            <w:r>
              <w:rPr>
                <w:rFonts w:ascii="Arial" w:hAnsi="Arial" w:cs="Arial"/>
                <w:sz w:val="18"/>
                <w:szCs w:val="18"/>
              </w:rPr>
              <w:t>2 – 400 szt.</w:t>
            </w:r>
          </w:p>
        </w:tc>
        <w:tc>
          <w:tcPr>
            <w:tcW w:w="1276" w:type="dxa"/>
            <w:shd w:val="clear" w:color="auto" w:fill="auto"/>
            <w:vAlign w:val="center"/>
          </w:tcPr>
          <w:p w14:paraId="374B3072" w14:textId="42114F30" w:rsidR="00133A0F" w:rsidRPr="00487B5C" w:rsidRDefault="00133A0F" w:rsidP="00133A0F">
            <w:pPr>
              <w:rPr>
                <w:rFonts w:ascii="Arial" w:hAnsi="Arial" w:cs="Arial"/>
                <w:sz w:val="18"/>
                <w:szCs w:val="18"/>
              </w:rPr>
            </w:pPr>
            <w:r>
              <w:rPr>
                <w:rFonts w:ascii="Arial" w:hAnsi="Arial" w:cs="Arial"/>
                <w:sz w:val="18"/>
                <w:szCs w:val="18"/>
              </w:rPr>
              <w:t>09-2023*</w:t>
            </w:r>
          </w:p>
        </w:tc>
        <w:tc>
          <w:tcPr>
            <w:tcW w:w="1448" w:type="dxa"/>
            <w:shd w:val="clear" w:color="auto" w:fill="auto"/>
          </w:tcPr>
          <w:p w14:paraId="5A8E46AD" w14:textId="77777777" w:rsidR="00133A0F" w:rsidRPr="00487B5C" w:rsidRDefault="00133A0F" w:rsidP="00133A0F">
            <w:pPr>
              <w:pStyle w:val="Akapitzlist"/>
              <w:spacing w:after="0" w:line="240" w:lineRule="auto"/>
              <w:ind w:left="7"/>
              <w:rPr>
                <w:rFonts w:ascii="Arial" w:hAnsi="Arial" w:cs="Arial"/>
                <w:sz w:val="18"/>
                <w:szCs w:val="18"/>
                <w:lang w:eastAsia="pl-PL"/>
              </w:rPr>
            </w:pPr>
          </w:p>
        </w:tc>
        <w:tc>
          <w:tcPr>
            <w:tcW w:w="2804" w:type="dxa"/>
            <w:shd w:val="clear" w:color="auto" w:fill="auto"/>
          </w:tcPr>
          <w:p w14:paraId="1F3A3CB5" w14:textId="17E2672B" w:rsidR="00133A0F" w:rsidRPr="00487B5C" w:rsidRDefault="00133A0F" w:rsidP="00133A0F">
            <w:pPr>
              <w:spacing w:after="0" w:line="240" w:lineRule="auto"/>
              <w:rPr>
                <w:rFonts w:ascii="Arial" w:hAnsi="Arial" w:cs="Arial"/>
                <w:sz w:val="18"/>
                <w:szCs w:val="18"/>
              </w:rPr>
            </w:pPr>
            <w:r w:rsidRPr="004919FE">
              <w:rPr>
                <w:rFonts w:ascii="Arial" w:hAnsi="Arial" w:cs="Arial"/>
                <w:b/>
                <w:sz w:val="18"/>
                <w:szCs w:val="18"/>
              </w:rPr>
              <w:t xml:space="preserve">Osiągnięto. </w:t>
            </w:r>
            <w:r w:rsidRPr="004919FE">
              <w:rPr>
                <w:rFonts w:ascii="Arial" w:hAnsi="Arial" w:cs="Arial"/>
                <w:sz w:val="18"/>
                <w:szCs w:val="18"/>
              </w:rPr>
              <w:t xml:space="preserve">Opóźnienie spowodowane było brakiem przestrzeni składowania – dane, które powinny być przechowywane w Repozytorium Kronika przechowywane </w:t>
            </w:r>
            <w:r>
              <w:rPr>
                <w:rFonts w:ascii="Arial" w:hAnsi="Arial" w:cs="Arial"/>
                <w:sz w:val="18"/>
                <w:szCs w:val="18"/>
              </w:rPr>
              <w:t>były</w:t>
            </w:r>
            <w:r w:rsidRPr="004919FE">
              <w:rPr>
                <w:rFonts w:ascii="Arial" w:hAnsi="Arial" w:cs="Arial"/>
                <w:sz w:val="18"/>
                <w:szCs w:val="18"/>
              </w:rPr>
              <w:t xml:space="preserve"> w infrastrukturze Beneficjenta. Aby w ogóle możliwa była realizacja projektu posiłkowano się wynajętą przestrzenią składowania danych (dostawca LODMAN)</w:t>
            </w:r>
            <w:r>
              <w:rPr>
                <w:rFonts w:ascii="Arial" w:hAnsi="Arial" w:cs="Arial"/>
                <w:sz w:val="18"/>
                <w:szCs w:val="18"/>
              </w:rPr>
              <w:t xml:space="preserve"> planowany termin realizacji do końca listopada – jeśli KM zakończy się w tym terminie, termin realizacji projektu nie powinien być zagrożony</w:t>
            </w:r>
          </w:p>
        </w:tc>
      </w:tr>
      <w:tr w:rsidR="00133A0F" w14:paraId="04B713E4" w14:textId="77777777" w:rsidTr="00133A0F">
        <w:tc>
          <w:tcPr>
            <w:tcW w:w="2127" w:type="dxa"/>
            <w:tcBorders>
              <w:top w:val="nil"/>
              <w:bottom w:val="single" w:sz="4" w:space="0" w:color="auto"/>
            </w:tcBorders>
            <w:shd w:val="clear" w:color="auto" w:fill="auto"/>
            <w:vAlign w:val="center"/>
          </w:tcPr>
          <w:p w14:paraId="2A2C1D5D" w14:textId="31718FDC" w:rsidR="00133A0F" w:rsidRPr="00D642A3" w:rsidRDefault="00133A0F" w:rsidP="00133A0F">
            <w:pPr>
              <w:pStyle w:val="NormalnyWeb"/>
              <w:rPr>
                <w:rFonts w:ascii="Arial" w:eastAsiaTheme="minorHAnsi" w:hAnsi="Arial" w:cs="Arial"/>
                <w:sz w:val="18"/>
                <w:szCs w:val="18"/>
                <w:lang w:eastAsia="en-US"/>
              </w:rPr>
            </w:pPr>
            <w:r w:rsidRPr="00D642A3">
              <w:rPr>
                <w:rFonts w:ascii="Arial" w:eastAsiaTheme="minorHAnsi" w:hAnsi="Arial" w:cs="Arial"/>
                <w:sz w:val="18"/>
                <w:szCs w:val="18"/>
                <w:lang w:eastAsia="en-US"/>
              </w:rPr>
              <w:t xml:space="preserve">Zrealizowane </w:t>
            </w:r>
            <w:proofErr w:type="spellStart"/>
            <w:r w:rsidRPr="00D642A3">
              <w:rPr>
                <w:rFonts w:ascii="Arial" w:eastAsiaTheme="minorHAnsi" w:hAnsi="Arial" w:cs="Arial"/>
                <w:sz w:val="18"/>
                <w:szCs w:val="18"/>
                <w:lang w:eastAsia="en-US"/>
              </w:rPr>
              <w:t>ścieżki</w:t>
            </w:r>
            <w:proofErr w:type="spellEnd"/>
            <w:r w:rsidRPr="00D642A3">
              <w:rPr>
                <w:rFonts w:ascii="Arial" w:eastAsiaTheme="minorHAnsi" w:hAnsi="Arial" w:cs="Arial"/>
                <w:sz w:val="18"/>
                <w:szCs w:val="18"/>
                <w:lang w:eastAsia="en-US"/>
              </w:rPr>
              <w:t xml:space="preserve"> </w:t>
            </w:r>
            <w:proofErr w:type="spellStart"/>
            <w:r w:rsidRPr="00D642A3">
              <w:rPr>
                <w:rFonts w:ascii="Arial" w:eastAsiaTheme="minorHAnsi" w:hAnsi="Arial" w:cs="Arial"/>
                <w:sz w:val="18"/>
                <w:szCs w:val="18"/>
                <w:lang w:eastAsia="en-US"/>
              </w:rPr>
              <w:t>bioinformatyczne</w:t>
            </w:r>
            <w:proofErr w:type="spellEnd"/>
            <w:r w:rsidRPr="00D642A3">
              <w:rPr>
                <w:rFonts w:ascii="Arial" w:eastAsiaTheme="minorHAnsi" w:hAnsi="Arial" w:cs="Arial"/>
                <w:sz w:val="18"/>
                <w:szCs w:val="18"/>
                <w:lang w:eastAsia="en-US"/>
              </w:rPr>
              <w:br/>
            </w:r>
          </w:p>
        </w:tc>
        <w:tc>
          <w:tcPr>
            <w:tcW w:w="1984" w:type="dxa"/>
            <w:tcBorders>
              <w:bottom w:val="single" w:sz="4" w:space="0" w:color="auto"/>
            </w:tcBorders>
            <w:shd w:val="clear" w:color="auto" w:fill="auto"/>
          </w:tcPr>
          <w:p w14:paraId="3D4626DE" w14:textId="7BC4EE4F" w:rsidR="00133A0F" w:rsidRPr="00E0728C" w:rsidRDefault="00133A0F" w:rsidP="00133A0F">
            <w:pPr>
              <w:spacing w:after="0" w:line="240" w:lineRule="auto"/>
              <w:rPr>
                <w:rFonts w:ascii="Arial" w:hAnsi="Arial" w:cs="Arial"/>
                <w:sz w:val="18"/>
                <w:szCs w:val="18"/>
              </w:rPr>
            </w:pPr>
          </w:p>
        </w:tc>
        <w:tc>
          <w:tcPr>
            <w:tcW w:w="1276" w:type="dxa"/>
            <w:tcBorders>
              <w:top w:val="nil"/>
              <w:bottom w:val="single" w:sz="4" w:space="0" w:color="auto"/>
            </w:tcBorders>
            <w:shd w:val="clear" w:color="auto" w:fill="auto"/>
            <w:vAlign w:val="center"/>
          </w:tcPr>
          <w:p w14:paraId="474DF315" w14:textId="500578C9" w:rsidR="00133A0F" w:rsidRPr="00487B5C" w:rsidRDefault="00133A0F" w:rsidP="00133A0F">
            <w:pPr>
              <w:rPr>
                <w:rFonts w:ascii="Arial" w:hAnsi="Arial" w:cs="Arial"/>
                <w:sz w:val="18"/>
                <w:szCs w:val="18"/>
              </w:rPr>
            </w:pPr>
            <w:r>
              <w:rPr>
                <w:rFonts w:ascii="Arial" w:hAnsi="Arial" w:cs="Arial"/>
                <w:sz w:val="18"/>
                <w:szCs w:val="18"/>
              </w:rPr>
              <w:t>09-2023*</w:t>
            </w:r>
          </w:p>
        </w:tc>
        <w:tc>
          <w:tcPr>
            <w:tcW w:w="1448" w:type="dxa"/>
            <w:tcBorders>
              <w:top w:val="nil"/>
              <w:bottom w:val="single" w:sz="4" w:space="0" w:color="auto"/>
            </w:tcBorders>
            <w:shd w:val="clear" w:color="auto" w:fill="auto"/>
          </w:tcPr>
          <w:p w14:paraId="14733DB4" w14:textId="77777777" w:rsidR="00133A0F" w:rsidRPr="00487B5C" w:rsidRDefault="00133A0F" w:rsidP="00133A0F">
            <w:pPr>
              <w:pStyle w:val="Akapitzlist"/>
              <w:spacing w:after="0" w:line="240" w:lineRule="auto"/>
              <w:ind w:left="7"/>
              <w:rPr>
                <w:rFonts w:ascii="Arial" w:hAnsi="Arial" w:cs="Arial"/>
                <w:sz w:val="18"/>
                <w:szCs w:val="18"/>
                <w:lang w:eastAsia="pl-PL"/>
              </w:rPr>
            </w:pPr>
          </w:p>
        </w:tc>
        <w:tc>
          <w:tcPr>
            <w:tcW w:w="2804" w:type="dxa"/>
            <w:tcBorders>
              <w:top w:val="nil"/>
              <w:bottom w:val="single" w:sz="4" w:space="0" w:color="auto"/>
            </w:tcBorders>
            <w:shd w:val="clear" w:color="auto" w:fill="auto"/>
          </w:tcPr>
          <w:p w14:paraId="2412EA66" w14:textId="484B320E" w:rsidR="00133A0F" w:rsidRPr="00487B5C" w:rsidRDefault="00133A0F" w:rsidP="00133A0F">
            <w:pPr>
              <w:spacing w:after="0" w:line="240" w:lineRule="auto"/>
              <w:rPr>
                <w:rFonts w:ascii="Arial" w:hAnsi="Arial" w:cs="Arial"/>
                <w:sz w:val="18"/>
                <w:szCs w:val="18"/>
              </w:rPr>
            </w:pPr>
            <w:r w:rsidRPr="00B86BAB">
              <w:rPr>
                <w:rFonts w:ascii="Arial" w:hAnsi="Arial" w:cs="Arial"/>
                <w:b/>
                <w:sz w:val="18"/>
                <w:szCs w:val="18"/>
              </w:rPr>
              <w:t>W trakcie realizacji</w:t>
            </w:r>
            <w:r>
              <w:rPr>
                <w:rFonts w:ascii="Arial" w:hAnsi="Arial" w:cs="Arial"/>
                <w:sz w:val="18"/>
                <w:szCs w:val="18"/>
              </w:rPr>
              <w:t xml:space="preserve"> KM zostanie osiągnięty po zakończeniu digitalizacji ostatniej partii zasobów - planowany termin realizacji do końca listopada – jeśli KM zakończy się w tym terminie, termin realizacji projektu nie powinien być zagrożony</w:t>
            </w:r>
          </w:p>
        </w:tc>
      </w:tr>
      <w:tr w:rsidR="00133A0F" w14:paraId="62808896" w14:textId="77777777" w:rsidTr="00133A0F">
        <w:tc>
          <w:tcPr>
            <w:tcW w:w="2127" w:type="dxa"/>
            <w:tcBorders>
              <w:top w:val="single" w:sz="4" w:space="0" w:color="auto"/>
              <w:bottom w:val="single" w:sz="4" w:space="0" w:color="auto"/>
            </w:tcBorders>
            <w:shd w:val="clear" w:color="auto" w:fill="auto"/>
            <w:vAlign w:val="center"/>
          </w:tcPr>
          <w:p w14:paraId="7748B07E" w14:textId="3375BE92" w:rsidR="00133A0F" w:rsidRPr="00D642A3" w:rsidRDefault="00133A0F" w:rsidP="00133A0F">
            <w:pPr>
              <w:pStyle w:val="NormalnyWeb"/>
              <w:rPr>
                <w:rFonts w:ascii="Arial" w:eastAsiaTheme="minorHAnsi" w:hAnsi="Arial" w:cs="Arial"/>
                <w:sz w:val="18"/>
                <w:szCs w:val="18"/>
                <w:lang w:eastAsia="en-US"/>
              </w:rPr>
            </w:pPr>
            <w:r w:rsidRPr="00D642A3">
              <w:rPr>
                <w:rFonts w:ascii="Arial" w:eastAsiaTheme="minorHAnsi" w:hAnsi="Arial" w:cs="Arial"/>
                <w:sz w:val="18"/>
                <w:szCs w:val="18"/>
                <w:lang w:eastAsia="en-US"/>
              </w:rPr>
              <w:t xml:space="preserve">Przygotowane dane do </w:t>
            </w:r>
            <w:proofErr w:type="spellStart"/>
            <w:r w:rsidRPr="00D642A3">
              <w:rPr>
                <w:rFonts w:ascii="Arial" w:eastAsiaTheme="minorHAnsi" w:hAnsi="Arial" w:cs="Arial"/>
                <w:sz w:val="18"/>
                <w:szCs w:val="18"/>
                <w:lang w:eastAsia="en-US"/>
              </w:rPr>
              <w:t>udostępnienia</w:t>
            </w:r>
            <w:proofErr w:type="spellEnd"/>
          </w:p>
        </w:tc>
        <w:tc>
          <w:tcPr>
            <w:tcW w:w="1984" w:type="dxa"/>
            <w:tcBorders>
              <w:top w:val="single" w:sz="4" w:space="0" w:color="auto"/>
              <w:bottom w:val="single" w:sz="4" w:space="0" w:color="auto"/>
            </w:tcBorders>
            <w:shd w:val="clear" w:color="auto" w:fill="auto"/>
          </w:tcPr>
          <w:p w14:paraId="3AA7BE32" w14:textId="13BA5F6D" w:rsidR="00133A0F" w:rsidRPr="00487B5C" w:rsidRDefault="00133A0F" w:rsidP="00133A0F">
            <w:pPr>
              <w:spacing w:after="0" w:line="240" w:lineRule="auto"/>
              <w:rPr>
                <w:rFonts w:ascii="Arial" w:hAnsi="Arial" w:cs="Arial"/>
                <w:sz w:val="18"/>
                <w:szCs w:val="18"/>
              </w:rPr>
            </w:pPr>
            <w:r w:rsidRPr="00E0728C">
              <w:rPr>
                <w:rFonts w:ascii="Arial" w:hAnsi="Arial" w:cs="Arial"/>
                <w:sz w:val="18"/>
                <w:szCs w:val="18"/>
              </w:rPr>
              <w:t>5 – 17 TB</w:t>
            </w:r>
          </w:p>
        </w:tc>
        <w:tc>
          <w:tcPr>
            <w:tcW w:w="1276" w:type="dxa"/>
            <w:tcBorders>
              <w:top w:val="single" w:sz="4" w:space="0" w:color="auto"/>
              <w:bottom w:val="single" w:sz="4" w:space="0" w:color="auto"/>
            </w:tcBorders>
            <w:shd w:val="clear" w:color="auto" w:fill="auto"/>
            <w:vAlign w:val="center"/>
          </w:tcPr>
          <w:p w14:paraId="503857B5" w14:textId="102DF5D1" w:rsidR="00133A0F" w:rsidRPr="00487B5C" w:rsidRDefault="00133A0F" w:rsidP="00133A0F">
            <w:pPr>
              <w:rPr>
                <w:rFonts w:ascii="Arial" w:hAnsi="Arial" w:cs="Arial"/>
                <w:sz w:val="18"/>
                <w:szCs w:val="18"/>
              </w:rPr>
            </w:pPr>
            <w:r>
              <w:rPr>
                <w:rFonts w:ascii="Arial" w:hAnsi="Arial" w:cs="Arial"/>
                <w:sz w:val="18"/>
                <w:szCs w:val="18"/>
              </w:rPr>
              <w:t>09-2023*</w:t>
            </w:r>
          </w:p>
        </w:tc>
        <w:tc>
          <w:tcPr>
            <w:tcW w:w="1448" w:type="dxa"/>
            <w:tcBorders>
              <w:top w:val="single" w:sz="4" w:space="0" w:color="auto"/>
              <w:bottom w:val="single" w:sz="4" w:space="0" w:color="auto"/>
            </w:tcBorders>
            <w:shd w:val="clear" w:color="auto" w:fill="auto"/>
          </w:tcPr>
          <w:p w14:paraId="1C89A8E7" w14:textId="77777777" w:rsidR="00133A0F" w:rsidRPr="00487B5C" w:rsidRDefault="00133A0F" w:rsidP="00133A0F">
            <w:pPr>
              <w:pStyle w:val="Akapitzlist"/>
              <w:spacing w:after="0" w:line="240" w:lineRule="auto"/>
              <w:ind w:left="7"/>
              <w:rPr>
                <w:rFonts w:ascii="Arial" w:hAnsi="Arial" w:cs="Arial"/>
                <w:sz w:val="18"/>
                <w:szCs w:val="18"/>
                <w:lang w:eastAsia="pl-PL"/>
              </w:rPr>
            </w:pPr>
          </w:p>
        </w:tc>
        <w:tc>
          <w:tcPr>
            <w:tcW w:w="2804" w:type="dxa"/>
            <w:tcBorders>
              <w:top w:val="single" w:sz="4" w:space="0" w:color="auto"/>
              <w:bottom w:val="single" w:sz="4" w:space="0" w:color="auto"/>
            </w:tcBorders>
            <w:shd w:val="clear" w:color="auto" w:fill="auto"/>
          </w:tcPr>
          <w:p w14:paraId="682159D7" w14:textId="5C4A184F" w:rsidR="00133A0F" w:rsidRPr="00487B5C" w:rsidRDefault="00133A0F" w:rsidP="00133A0F">
            <w:pPr>
              <w:spacing w:after="0" w:line="240" w:lineRule="auto"/>
              <w:rPr>
                <w:rFonts w:ascii="Arial" w:hAnsi="Arial" w:cs="Arial"/>
                <w:sz w:val="18"/>
                <w:szCs w:val="18"/>
              </w:rPr>
            </w:pPr>
            <w:r>
              <w:rPr>
                <w:rFonts w:ascii="Arial" w:hAnsi="Arial" w:cs="Arial"/>
                <w:sz w:val="18"/>
                <w:szCs w:val="18"/>
              </w:rPr>
              <w:t xml:space="preserve">W trakcie realizacji </w:t>
            </w:r>
            <w:r w:rsidRPr="004919FE">
              <w:rPr>
                <w:rFonts w:ascii="Arial" w:hAnsi="Arial" w:cs="Arial"/>
                <w:sz w:val="18"/>
                <w:szCs w:val="18"/>
              </w:rPr>
              <w:t xml:space="preserve">Opóźnienie spowodowane było brakiem przestrzeni składowania – dane, które powinny być przechowywane w Repozytorium Kronika przechowywane </w:t>
            </w:r>
            <w:r>
              <w:rPr>
                <w:rFonts w:ascii="Arial" w:hAnsi="Arial" w:cs="Arial"/>
                <w:sz w:val="18"/>
                <w:szCs w:val="18"/>
              </w:rPr>
              <w:t>były</w:t>
            </w:r>
            <w:r w:rsidRPr="004919FE">
              <w:rPr>
                <w:rFonts w:ascii="Arial" w:hAnsi="Arial" w:cs="Arial"/>
                <w:sz w:val="18"/>
                <w:szCs w:val="18"/>
              </w:rPr>
              <w:t xml:space="preserve"> w infrastrukturze Beneficjenta. Aby w ogóle możliwa była realizacja projektu posiłkowano się wynajętą przestrzenią składowania danych (dostawca LODMAN)</w:t>
            </w:r>
            <w:r>
              <w:rPr>
                <w:rFonts w:ascii="Arial" w:hAnsi="Arial" w:cs="Arial"/>
                <w:sz w:val="18"/>
                <w:szCs w:val="18"/>
              </w:rPr>
              <w:t xml:space="preserve"> planowany termin realizacji do końca listopada – jeśli KM zakończy się w tym terminie, termin realizacji projektu nie powinien być zagrożony</w:t>
            </w:r>
          </w:p>
        </w:tc>
      </w:tr>
      <w:tr w:rsidR="00133A0F" w14:paraId="57B95BA2" w14:textId="77777777" w:rsidTr="00133A0F">
        <w:tc>
          <w:tcPr>
            <w:tcW w:w="2127" w:type="dxa"/>
            <w:tcBorders>
              <w:top w:val="single" w:sz="4" w:space="0" w:color="auto"/>
              <w:bottom w:val="single" w:sz="4" w:space="0" w:color="auto"/>
            </w:tcBorders>
            <w:shd w:val="clear" w:color="auto" w:fill="auto"/>
            <w:vAlign w:val="center"/>
          </w:tcPr>
          <w:p w14:paraId="7804C984" w14:textId="250E0475" w:rsidR="00133A0F" w:rsidRPr="00D642A3" w:rsidRDefault="00133A0F" w:rsidP="00133A0F">
            <w:pPr>
              <w:pStyle w:val="NormalnyWeb"/>
              <w:rPr>
                <w:rFonts w:ascii="Arial" w:eastAsiaTheme="minorHAnsi" w:hAnsi="Arial" w:cs="Arial"/>
                <w:sz w:val="18"/>
                <w:szCs w:val="18"/>
                <w:lang w:eastAsia="en-US"/>
              </w:rPr>
            </w:pPr>
            <w:proofErr w:type="spellStart"/>
            <w:r w:rsidRPr="00D642A3">
              <w:rPr>
                <w:rFonts w:ascii="Arial" w:eastAsiaTheme="minorHAnsi" w:hAnsi="Arial" w:cs="Arial"/>
                <w:sz w:val="18"/>
                <w:szCs w:val="18"/>
                <w:lang w:eastAsia="en-US"/>
              </w:rPr>
              <w:t>Udostępnione</w:t>
            </w:r>
            <w:proofErr w:type="spellEnd"/>
            <w:r w:rsidRPr="00D642A3">
              <w:rPr>
                <w:rFonts w:ascii="Arial" w:eastAsiaTheme="minorHAnsi" w:hAnsi="Arial" w:cs="Arial"/>
                <w:sz w:val="18"/>
                <w:szCs w:val="18"/>
                <w:lang w:eastAsia="en-US"/>
              </w:rPr>
              <w:t xml:space="preserve"> dane </w:t>
            </w:r>
          </w:p>
        </w:tc>
        <w:tc>
          <w:tcPr>
            <w:tcW w:w="1984" w:type="dxa"/>
            <w:tcBorders>
              <w:top w:val="single" w:sz="4" w:space="0" w:color="auto"/>
            </w:tcBorders>
            <w:shd w:val="clear" w:color="auto" w:fill="auto"/>
          </w:tcPr>
          <w:p w14:paraId="341CF669" w14:textId="77777777" w:rsidR="00133A0F" w:rsidRPr="00E0728C" w:rsidRDefault="00133A0F" w:rsidP="00133A0F">
            <w:pPr>
              <w:spacing w:after="0" w:line="240" w:lineRule="auto"/>
              <w:rPr>
                <w:rFonts w:ascii="Arial" w:hAnsi="Arial" w:cs="Arial"/>
                <w:sz w:val="18"/>
                <w:szCs w:val="18"/>
              </w:rPr>
            </w:pPr>
            <w:r w:rsidRPr="00E0728C">
              <w:rPr>
                <w:rFonts w:ascii="Arial" w:hAnsi="Arial" w:cs="Arial"/>
                <w:sz w:val="18"/>
                <w:szCs w:val="18"/>
              </w:rPr>
              <w:t>3 – 850 szt.</w:t>
            </w:r>
          </w:p>
          <w:p w14:paraId="6AB3C3CA" w14:textId="5625FAA7" w:rsidR="00133A0F" w:rsidRPr="00487B5C" w:rsidRDefault="00133A0F" w:rsidP="00133A0F">
            <w:pPr>
              <w:spacing w:after="0" w:line="240" w:lineRule="auto"/>
              <w:rPr>
                <w:rFonts w:ascii="Arial" w:hAnsi="Arial" w:cs="Arial"/>
                <w:sz w:val="18"/>
                <w:szCs w:val="18"/>
              </w:rPr>
            </w:pPr>
            <w:r w:rsidRPr="00E0728C">
              <w:rPr>
                <w:rFonts w:ascii="Arial" w:hAnsi="Arial" w:cs="Arial"/>
                <w:sz w:val="18"/>
                <w:szCs w:val="18"/>
              </w:rPr>
              <w:t>6 – 17 TB</w:t>
            </w:r>
          </w:p>
        </w:tc>
        <w:tc>
          <w:tcPr>
            <w:tcW w:w="1276" w:type="dxa"/>
            <w:tcBorders>
              <w:top w:val="single" w:sz="4" w:space="0" w:color="auto"/>
              <w:bottom w:val="single" w:sz="4" w:space="0" w:color="auto"/>
            </w:tcBorders>
            <w:shd w:val="clear" w:color="auto" w:fill="auto"/>
            <w:vAlign w:val="center"/>
          </w:tcPr>
          <w:p w14:paraId="0D6AF986" w14:textId="5CE57912" w:rsidR="00133A0F" w:rsidRPr="00487B5C" w:rsidRDefault="00133A0F" w:rsidP="00133A0F">
            <w:pPr>
              <w:rPr>
                <w:rFonts w:ascii="Arial" w:hAnsi="Arial" w:cs="Arial"/>
                <w:sz w:val="18"/>
                <w:szCs w:val="18"/>
              </w:rPr>
            </w:pPr>
            <w:r>
              <w:rPr>
                <w:rFonts w:ascii="Arial" w:hAnsi="Arial" w:cs="Arial"/>
                <w:sz w:val="18"/>
                <w:szCs w:val="18"/>
              </w:rPr>
              <w:t>09-2023*</w:t>
            </w:r>
          </w:p>
        </w:tc>
        <w:tc>
          <w:tcPr>
            <w:tcW w:w="1448" w:type="dxa"/>
            <w:tcBorders>
              <w:top w:val="single" w:sz="4" w:space="0" w:color="auto"/>
              <w:bottom w:val="single" w:sz="4" w:space="0" w:color="auto"/>
            </w:tcBorders>
            <w:shd w:val="clear" w:color="auto" w:fill="auto"/>
          </w:tcPr>
          <w:p w14:paraId="5BF334B0" w14:textId="77777777" w:rsidR="00133A0F" w:rsidRPr="00487B5C" w:rsidRDefault="00133A0F" w:rsidP="00133A0F">
            <w:pPr>
              <w:pStyle w:val="Akapitzlist"/>
              <w:spacing w:after="0" w:line="240" w:lineRule="auto"/>
              <w:ind w:left="7"/>
              <w:rPr>
                <w:rFonts w:ascii="Arial" w:hAnsi="Arial" w:cs="Arial"/>
                <w:sz w:val="18"/>
                <w:szCs w:val="18"/>
                <w:lang w:eastAsia="pl-PL"/>
              </w:rPr>
            </w:pPr>
          </w:p>
        </w:tc>
        <w:tc>
          <w:tcPr>
            <w:tcW w:w="2804" w:type="dxa"/>
            <w:tcBorders>
              <w:top w:val="single" w:sz="4" w:space="0" w:color="auto"/>
              <w:bottom w:val="single" w:sz="4" w:space="0" w:color="auto"/>
            </w:tcBorders>
            <w:shd w:val="clear" w:color="auto" w:fill="auto"/>
          </w:tcPr>
          <w:p w14:paraId="1C3927D2" w14:textId="09D77A4C" w:rsidR="00133A0F" w:rsidRPr="00487B5C" w:rsidRDefault="00133A0F" w:rsidP="000321B6">
            <w:pPr>
              <w:spacing w:after="0" w:line="240" w:lineRule="auto"/>
              <w:rPr>
                <w:rFonts w:ascii="Arial" w:hAnsi="Arial" w:cs="Arial"/>
                <w:sz w:val="18"/>
                <w:szCs w:val="18"/>
              </w:rPr>
            </w:pPr>
            <w:r>
              <w:rPr>
                <w:rFonts w:ascii="Arial" w:hAnsi="Arial" w:cs="Arial"/>
                <w:sz w:val="18"/>
                <w:szCs w:val="18"/>
              </w:rPr>
              <w:t xml:space="preserve">Planowane </w:t>
            </w:r>
            <w:r w:rsidRPr="004919FE">
              <w:rPr>
                <w:rFonts w:ascii="Arial" w:hAnsi="Arial" w:cs="Arial"/>
                <w:sz w:val="18"/>
                <w:szCs w:val="18"/>
              </w:rPr>
              <w:t xml:space="preserve">Opóźnienie spowodowane było brakiem przestrzeni składowania – </w:t>
            </w:r>
            <w:r w:rsidR="000321B6">
              <w:rPr>
                <w:rFonts w:ascii="Arial" w:hAnsi="Arial" w:cs="Arial"/>
                <w:sz w:val="18"/>
                <w:szCs w:val="18"/>
              </w:rPr>
              <w:t>w związku z problemami</w:t>
            </w:r>
            <w:r w:rsidRPr="004919FE">
              <w:rPr>
                <w:rFonts w:ascii="Arial" w:hAnsi="Arial" w:cs="Arial"/>
                <w:sz w:val="18"/>
                <w:szCs w:val="18"/>
              </w:rPr>
              <w:t xml:space="preserve"> Repozytorium Kronika</w:t>
            </w:r>
            <w:r w:rsidR="000321B6">
              <w:rPr>
                <w:rFonts w:ascii="Arial" w:hAnsi="Arial" w:cs="Arial"/>
                <w:sz w:val="18"/>
                <w:szCs w:val="18"/>
              </w:rPr>
              <w:t xml:space="preserve"> konieczne było zakupienie sprzętu przez Beneficjenta. Przedłużające się procedury zakupu opóźniają uruchomienie środowiska produkcyjnego co uniemożliwia rozpoczęcie udostępniania danych. Jeśli uruchomienie i systemu nastąpi w październiku a w listopadzie zakończona zostanie digitalizacja genomów to terminowa realizacja projektu nie powinna być zagrożona. Zgodnie z przeprowadzonymi próbami czas potrzebny na udostepnienie całego zbioru zasobów to ok. 14 dni.</w:t>
            </w:r>
          </w:p>
        </w:tc>
      </w:tr>
    </w:tbl>
    <w:p w14:paraId="61B813B2" w14:textId="77777777" w:rsidR="00F4198C" w:rsidRDefault="00F4198C">
      <w:pPr>
        <w:spacing w:after="120" w:line="240" w:lineRule="auto"/>
        <w:rPr>
          <w:rFonts w:ascii="Arial" w:hAnsi="Arial" w:cs="Arial"/>
          <w:b/>
          <w:sz w:val="20"/>
          <w:szCs w:val="20"/>
        </w:rPr>
      </w:pPr>
    </w:p>
    <w:p w14:paraId="25A22973" w14:textId="3ED9A8E7" w:rsidR="00FE27CA" w:rsidRDefault="00A42D25">
      <w:pPr>
        <w:spacing w:after="120" w:line="240" w:lineRule="auto"/>
        <w:rPr>
          <w:rFonts w:ascii="Arial" w:hAnsi="Arial" w:cs="Arial"/>
          <w:b/>
          <w:sz w:val="20"/>
          <w:szCs w:val="20"/>
        </w:rPr>
      </w:pPr>
      <w:r>
        <w:rPr>
          <w:rFonts w:ascii="Arial" w:hAnsi="Arial" w:cs="Arial"/>
          <w:b/>
          <w:sz w:val="20"/>
          <w:szCs w:val="20"/>
        </w:rPr>
        <w:t>Wskaźniki efektywności projektu (KPI)</w:t>
      </w:r>
    </w:p>
    <w:p w14:paraId="61FCB13F" w14:textId="6E0AC3EE" w:rsidR="007201ED" w:rsidRPr="00F4198C" w:rsidRDefault="007201ED">
      <w:pPr>
        <w:spacing w:after="120" w:line="240" w:lineRule="auto"/>
      </w:pPr>
      <w:r>
        <w:t>W związku z brakiem możliwości realizacji projektu w zaplanowanym zakresie wynikającym z problemów technicznych repozytorium KRONIK@ konieczne było zawarcie aneksu z IP wprowadzającego zmiany w projekcie. Zmiany obejmowały również terminy realizacji Kamieni Milowych i Produktów Projektu. Zmienione wartości oznaczono *</w:t>
      </w:r>
    </w:p>
    <w:tbl>
      <w:tblPr>
        <w:tblStyle w:val="Tabela-Siatka"/>
        <w:tblW w:w="9634" w:type="dxa"/>
        <w:tblLook w:val="04A0" w:firstRow="1" w:lastRow="0" w:firstColumn="1" w:lastColumn="0" w:noHBand="0" w:noVBand="1"/>
      </w:tblPr>
      <w:tblGrid>
        <w:gridCol w:w="2545"/>
        <w:gridCol w:w="1276"/>
        <w:gridCol w:w="1842"/>
        <w:gridCol w:w="1707"/>
        <w:gridCol w:w="2264"/>
      </w:tblGrid>
      <w:tr w:rsidR="00FE27CA" w14:paraId="0BBF8D72" w14:textId="77777777">
        <w:trPr>
          <w:tblHeader/>
        </w:trPr>
        <w:tc>
          <w:tcPr>
            <w:tcW w:w="2545" w:type="dxa"/>
            <w:shd w:val="clear" w:color="auto" w:fill="D0CECE" w:themeFill="background2" w:themeFillShade="E6"/>
            <w:vAlign w:val="center"/>
          </w:tcPr>
          <w:p w14:paraId="591CF0CD" w14:textId="77777777" w:rsidR="00FE27CA" w:rsidRDefault="00A42D25">
            <w:pPr>
              <w:rPr>
                <w:rFonts w:ascii="Arial" w:hAnsi="Arial" w:cs="Arial"/>
                <w:b/>
                <w:sz w:val="20"/>
                <w:szCs w:val="20"/>
              </w:rPr>
            </w:pPr>
            <w:r>
              <w:rPr>
                <w:rFonts w:ascii="Arial" w:hAnsi="Arial" w:cs="Arial"/>
                <w:b/>
                <w:sz w:val="20"/>
                <w:szCs w:val="20"/>
              </w:rPr>
              <w:t>Nazwa</w:t>
            </w:r>
          </w:p>
        </w:tc>
        <w:tc>
          <w:tcPr>
            <w:tcW w:w="1276" w:type="dxa"/>
            <w:shd w:val="clear" w:color="auto" w:fill="D0CECE" w:themeFill="background2" w:themeFillShade="E6"/>
            <w:vAlign w:val="center"/>
          </w:tcPr>
          <w:p w14:paraId="464EC203" w14:textId="77777777" w:rsidR="00FE27CA" w:rsidRDefault="00A42D25">
            <w:pPr>
              <w:rPr>
                <w:rFonts w:ascii="Arial" w:hAnsi="Arial" w:cs="Arial"/>
                <w:b/>
                <w:sz w:val="20"/>
                <w:szCs w:val="20"/>
              </w:rPr>
            </w:pPr>
            <w:r>
              <w:rPr>
                <w:rFonts w:ascii="Arial" w:hAnsi="Arial" w:cs="Arial"/>
                <w:b/>
                <w:sz w:val="20"/>
                <w:szCs w:val="20"/>
              </w:rPr>
              <w:t>Jedn. miary</w:t>
            </w:r>
          </w:p>
        </w:tc>
        <w:tc>
          <w:tcPr>
            <w:tcW w:w="1842" w:type="dxa"/>
            <w:shd w:val="clear" w:color="auto" w:fill="D0CECE" w:themeFill="background2" w:themeFillShade="E6"/>
            <w:vAlign w:val="center"/>
          </w:tcPr>
          <w:p w14:paraId="5675C940" w14:textId="77777777" w:rsidR="00FE27CA" w:rsidRDefault="00A42D25">
            <w:pPr>
              <w:rPr>
                <w:rFonts w:ascii="Arial" w:hAnsi="Arial" w:cs="Arial"/>
                <w:b/>
                <w:sz w:val="20"/>
                <w:szCs w:val="20"/>
              </w:rPr>
            </w:pPr>
            <w:r>
              <w:rPr>
                <w:rFonts w:ascii="Arial" w:hAnsi="Arial" w:cs="Arial"/>
                <w:b/>
                <w:sz w:val="20"/>
                <w:szCs w:val="20"/>
              </w:rPr>
              <w:t xml:space="preserve">Wartość </w:t>
            </w:r>
          </w:p>
          <w:p w14:paraId="7FB6861F" w14:textId="77777777" w:rsidR="00FE27CA" w:rsidRDefault="00A42D25">
            <w:pPr>
              <w:rPr>
                <w:rFonts w:ascii="Arial" w:hAnsi="Arial" w:cs="Arial"/>
                <w:b/>
                <w:sz w:val="20"/>
                <w:szCs w:val="20"/>
              </w:rPr>
            </w:pPr>
            <w:r>
              <w:rPr>
                <w:rFonts w:ascii="Arial" w:hAnsi="Arial" w:cs="Arial"/>
                <w:b/>
                <w:sz w:val="20"/>
                <w:szCs w:val="20"/>
              </w:rPr>
              <w:t>docelowa</w:t>
            </w:r>
          </w:p>
        </w:tc>
        <w:tc>
          <w:tcPr>
            <w:tcW w:w="1707" w:type="dxa"/>
            <w:shd w:val="clear" w:color="auto" w:fill="D0CECE" w:themeFill="background2" w:themeFillShade="E6"/>
            <w:vAlign w:val="center"/>
          </w:tcPr>
          <w:p w14:paraId="1844465B" w14:textId="77777777" w:rsidR="00FE27CA" w:rsidRDefault="00A42D25">
            <w:pPr>
              <w:rPr>
                <w:rFonts w:ascii="Arial" w:hAnsi="Arial" w:cs="Arial"/>
                <w:b/>
                <w:sz w:val="20"/>
                <w:szCs w:val="20"/>
              </w:rPr>
            </w:pPr>
            <w:r>
              <w:rPr>
                <w:rFonts w:ascii="Arial" w:hAnsi="Arial" w:cs="Arial"/>
                <w:b/>
                <w:sz w:val="20"/>
                <w:szCs w:val="20"/>
              </w:rPr>
              <w:t>Planowany termin osiągnięcia</w:t>
            </w:r>
          </w:p>
        </w:tc>
        <w:tc>
          <w:tcPr>
            <w:tcW w:w="2264" w:type="dxa"/>
            <w:shd w:val="clear" w:color="auto" w:fill="D0CECE" w:themeFill="background2" w:themeFillShade="E6"/>
            <w:vAlign w:val="center"/>
          </w:tcPr>
          <w:p w14:paraId="0E4BC48A" w14:textId="77777777" w:rsidR="00FE27CA" w:rsidRDefault="00A42D25">
            <w:pPr>
              <w:rPr>
                <w:rFonts w:ascii="Arial" w:hAnsi="Arial" w:cs="Arial"/>
                <w:b/>
                <w:sz w:val="20"/>
                <w:szCs w:val="20"/>
              </w:rPr>
            </w:pPr>
            <w:r>
              <w:rPr>
                <w:rFonts w:ascii="Arial" w:hAnsi="Arial" w:cs="Arial"/>
                <w:b/>
                <w:sz w:val="20"/>
                <w:szCs w:val="20"/>
              </w:rPr>
              <w:t>Wartość osiągnięta od początku realizacji projektu (narastająco)</w:t>
            </w:r>
          </w:p>
        </w:tc>
      </w:tr>
      <w:tr w:rsidR="007F0172" w14:paraId="1D535363" w14:textId="77777777">
        <w:tc>
          <w:tcPr>
            <w:tcW w:w="2545" w:type="dxa"/>
            <w:shd w:val="clear" w:color="auto" w:fill="auto"/>
          </w:tcPr>
          <w:p w14:paraId="4EA20171"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podmiotów, które udostępniły on-line informacje sektora</w:t>
            </w:r>
            <w:r>
              <w:rPr>
                <w:rFonts w:ascii="Arial" w:hAnsi="Arial" w:cs="Arial"/>
                <w:sz w:val="18"/>
                <w:szCs w:val="18"/>
              </w:rPr>
              <w:t xml:space="preserve"> </w:t>
            </w:r>
            <w:r w:rsidRPr="008F0725">
              <w:rPr>
                <w:rFonts w:ascii="Arial" w:hAnsi="Arial" w:cs="Arial"/>
                <w:sz w:val="18"/>
                <w:szCs w:val="18"/>
              </w:rPr>
              <w:t xml:space="preserve">publicznego </w:t>
            </w:r>
          </w:p>
        </w:tc>
        <w:tc>
          <w:tcPr>
            <w:tcW w:w="1276" w:type="dxa"/>
            <w:shd w:val="clear" w:color="auto" w:fill="auto"/>
          </w:tcPr>
          <w:p w14:paraId="381E1A47"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75E2E18B" w14:textId="77777777" w:rsidR="007F0172" w:rsidRPr="004F43DB" w:rsidRDefault="001A030B" w:rsidP="007F0172">
            <w:pPr>
              <w:rPr>
                <w:rFonts w:ascii="Arial" w:hAnsi="Arial" w:cs="Arial"/>
                <w:sz w:val="18"/>
                <w:szCs w:val="18"/>
              </w:rPr>
            </w:pPr>
            <w:r w:rsidRPr="004F43DB">
              <w:rPr>
                <w:rFonts w:ascii="Arial" w:hAnsi="Arial" w:cs="Arial"/>
                <w:sz w:val="18"/>
                <w:szCs w:val="18"/>
              </w:rPr>
              <w:t>1</w:t>
            </w:r>
          </w:p>
        </w:tc>
        <w:tc>
          <w:tcPr>
            <w:tcW w:w="1707" w:type="dxa"/>
            <w:shd w:val="clear" w:color="auto" w:fill="auto"/>
          </w:tcPr>
          <w:p w14:paraId="1BF383D7" w14:textId="74C4ACC2" w:rsidR="007F0172" w:rsidRDefault="006F2211" w:rsidP="007F0172">
            <w:pPr>
              <w:rPr>
                <w:rFonts w:ascii="Arial" w:hAnsi="Arial" w:cs="Arial"/>
                <w:sz w:val="18"/>
                <w:szCs w:val="18"/>
                <w:lang w:eastAsia="pl-PL"/>
              </w:rPr>
            </w:pPr>
            <w:r>
              <w:rPr>
                <w:rFonts w:ascii="Arial" w:hAnsi="Arial" w:cs="Arial"/>
                <w:sz w:val="18"/>
                <w:szCs w:val="18"/>
              </w:rPr>
              <w:t>12</w:t>
            </w:r>
            <w:r w:rsidR="0032042C">
              <w:rPr>
                <w:rFonts w:ascii="Arial" w:hAnsi="Arial" w:cs="Arial"/>
                <w:sz w:val="18"/>
                <w:szCs w:val="18"/>
              </w:rPr>
              <w:t>-</w:t>
            </w:r>
            <w:r w:rsidR="00487B5C" w:rsidRPr="00487B5C">
              <w:rPr>
                <w:rFonts w:ascii="Arial" w:hAnsi="Arial" w:cs="Arial"/>
                <w:sz w:val="18"/>
                <w:szCs w:val="18"/>
              </w:rPr>
              <w:t>2023</w:t>
            </w:r>
            <w:r w:rsidR="007201ED">
              <w:rPr>
                <w:rFonts w:ascii="Arial" w:hAnsi="Arial" w:cs="Arial"/>
                <w:sz w:val="18"/>
                <w:szCs w:val="18"/>
              </w:rPr>
              <w:t>*</w:t>
            </w:r>
          </w:p>
        </w:tc>
        <w:tc>
          <w:tcPr>
            <w:tcW w:w="2264" w:type="dxa"/>
            <w:shd w:val="clear" w:color="auto" w:fill="auto"/>
          </w:tcPr>
          <w:p w14:paraId="681589C6" w14:textId="77777777" w:rsidR="007F0172" w:rsidRDefault="007F0172" w:rsidP="007F0172">
            <w:pPr>
              <w:rPr>
                <w:rFonts w:ascii="Arial" w:hAnsi="Arial" w:cs="Arial"/>
                <w:sz w:val="18"/>
                <w:szCs w:val="20"/>
              </w:rPr>
            </w:pPr>
          </w:p>
        </w:tc>
      </w:tr>
      <w:tr w:rsidR="007F0172" w14:paraId="5460B73F" w14:textId="77777777">
        <w:tc>
          <w:tcPr>
            <w:tcW w:w="2545" w:type="dxa"/>
            <w:shd w:val="clear" w:color="auto" w:fill="auto"/>
          </w:tcPr>
          <w:p w14:paraId="20B2CA5E" w14:textId="77777777" w:rsidR="007F0172" w:rsidRPr="008F0725" w:rsidRDefault="007F0172" w:rsidP="007F0172">
            <w:pPr>
              <w:spacing w:after="0" w:line="240" w:lineRule="auto"/>
              <w:rPr>
                <w:rFonts w:ascii="Arial" w:hAnsi="Arial" w:cs="Arial"/>
                <w:sz w:val="18"/>
                <w:szCs w:val="18"/>
              </w:rPr>
            </w:pPr>
            <w:r w:rsidRPr="007F0172">
              <w:rPr>
                <w:rFonts w:ascii="Arial" w:hAnsi="Arial" w:cs="Arial"/>
                <w:sz w:val="18"/>
                <w:szCs w:val="18"/>
              </w:rPr>
              <w:t xml:space="preserve">Liczba </w:t>
            </w:r>
            <w:proofErr w:type="spellStart"/>
            <w:r w:rsidRPr="007F0172">
              <w:rPr>
                <w:rFonts w:ascii="Arial" w:hAnsi="Arial" w:cs="Arial"/>
                <w:sz w:val="18"/>
                <w:szCs w:val="18"/>
              </w:rPr>
              <w:t>zdigitalizowanych</w:t>
            </w:r>
            <w:proofErr w:type="spellEnd"/>
            <w:r w:rsidRPr="007F0172">
              <w:rPr>
                <w:rFonts w:ascii="Arial" w:hAnsi="Arial" w:cs="Arial"/>
                <w:sz w:val="18"/>
                <w:szCs w:val="18"/>
              </w:rPr>
              <w:t xml:space="preserve"> dokumentów zawierających infor</w:t>
            </w:r>
            <w:r w:rsidR="001A030B">
              <w:rPr>
                <w:rFonts w:ascii="Arial" w:hAnsi="Arial" w:cs="Arial"/>
                <w:sz w:val="18"/>
                <w:szCs w:val="18"/>
              </w:rPr>
              <w:t>macje sektora publicznego</w:t>
            </w:r>
          </w:p>
        </w:tc>
        <w:tc>
          <w:tcPr>
            <w:tcW w:w="1276" w:type="dxa"/>
            <w:shd w:val="clear" w:color="auto" w:fill="auto"/>
          </w:tcPr>
          <w:p w14:paraId="060A43FB"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52DEA0C4" w14:textId="555C8D1F" w:rsidR="007F0172" w:rsidRPr="004F43DB" w:rsidRDefault="00A27297" w:rsidP="007F0172">
            <w:pPr>
              <w:rPr>
                <w:rFonts w:ascii="Arial" w:hAnsi="Arial" w:cs="Arial"/>
                <w:sz w:val="18"/>
                <w:szCs w:val="18"/>
              </w:rPr>
            </w:pPr>
            <w:r w:rsidRPr="004F43DB">
              <w:rPr>
                <w:rFonts w:ascii="Arial" w:hAnsi="Arial" w:cs="Arial"/>
                <w:sz w:val="18"/>
                <w:szCs w:val="18"/>
              </w:rPr>
              <w:t>8</w:t>
            </w:r>
            <w:r w:rsidR="001A030B" w:rsidRPr="004F43DB">
              <w:rPr>
                <w:rFonts w:ascii="Arial" w:hAnsi="Arial" w:cs="Arial"/>
                <w:sz w:val="18"/>
                <w:szCs w:val="18"/>
              </w:rPr>
              <w:t>50</w:t>
            </w:r>
          </w:p>
        </w:tc>
        <w:tc>
          <w:tcPr>
            <w:tcW w:w="1707" w:type="dxa"/>
            <w:shd w:val="clear" w:color="auto" w:fill="auto"/>
          </w:tcPr>
          <w:p w14:paraId="7C41DB0A" w14:textId="0F519AEA" w:rsidR="007F0172" w:rsidRDefault="006F2211" w:rsidP="007F0172">
            <w:pPr>
              <w:rPr>
                <w:rFonts w:ascii="Arial" w:hAnsi="Arial" w:cs="Arial"/>
                <w:sz w:val="18"/>
                <w:szCs w:val="18"/>
                <w:lang w:eastAsia="pl-PL"/>
              </w:rPr>
            </w:pPr>
            <w:r>
              <w:rPr>
                <w:rFonts w:ascii="Arial" w:hAnsi="Arial" w:cs="Arial"/>
                <w:sz w:val="18"/>
                <w:szCs w:val="18"/>
                <w:lang w:eastAsia="pl-PL"/>
              </w:rPr>
              <w:t>12</w:t>
            </w:r>
            <w:r w:rsidR="0032042C">
              <w:rPr>
                <w:rFonts w:ascii="Arial" w:hAnsi="Arial" w:cs="Arial"/>
                <w:sz w:val="18"/>
                <w:szCs w:val="18"/>
                <w:lang w:eastAsia="pl-PL"/>
              </w:rPr>
              <w:t>-</w:t>
            </w:r>
            <w:r w:rsidR="000C7100">
              <w:rPr>
                <w:rFonts w:ascii="Arial" w:hAnsi="Arial" w:cs="Arial"/>
                <w:sz w:val="18"/>
                <w:szCs w:val="18"/>
                <w:lang w:eastAsia="pl-PL"/>
              </w:rPr>
              <w:t>202</w:t>
            </w:r>
            <w:r>
              <w:rPr>
                <w:rFonts w:ascii="Arial" w:hAnsi="Arial" w:cs="Arial"/>
                <w:sz w:val="18"/>
                <w:szCs w:val="18"/>
                <w:lang w:eastAsia="pl-PL"/>
              </w:rPr>
              <w:t>3</w:t>
            </w:r>
            <w:r w:rsidR="007201ED">
              <w:rPr>
                <w:rFonts w:ascii="Arial" w:hAnsi="Arial" w:cs="Arial"/>
                <w:sz w:val="18"/>
                <w:szCs w:val="18"/>
                <w:lang w:eastAsia="pl-PL"/>
              </w:rPr>
              <w:t>*</w:t>
            </w:r>
          </w:p>
          <w:p w14:paraId="41CA5BF7" w14:textId="0A410AA4" w:rsidR="00684B96" w:rsidRDefault="00684B96" w:rsidP="007F0172">
            <w:pPr>
              <w:rPr>
                <w:rFonts w:ascii="Arial" w:hAnsi="Arial" w:cs="Arial"/>
                <w:sz w:val="18"/>
                <w:szCs w:val="18"/>
                <w:lang w:eastAsia="pl-PL"/>
              </w:rPr>
            </w:pPr>
          </w:p>
        </w:tc>
        <w:tc>
          <w:tcPr>
            <w:tcW w:w="2264" w:type="dxa"/>
            <w:shd w:val="clear" w:color="auto" w:fill="auto"/>
          </w:tcPr>
          <w:p w14:paraId="0B36E7A1" w14:textId="38BE3851" w:rsidR="007F0172" w:rsidRDefault="000321B6" w:rsidP="007F0172">
            <w:pPr>
              <w:rPr>
                <w:rFonts w:ascii="Arial" w:hAnsi="Arial" w:cs="Arial"/>
                <w:sz w:val="18"/>
                <w:szCs w:val="20"/>
              </w:rPr>
            </w:pPr>
            <w:r>
              <w:rPr>
                <w:rFonts w:ascii="Arial" w:hAnsi="Arial" w:cs="Arial"/>
                <w:sz w:val="18"/>
                <w:szCs w:val="20"/>
              </w:rPr>
              <w:t>730</w:t>
            </w:r>
          </w:p>
        </w:tc>
      </w:tr>
      <w:tr w:rsidR="007F0172" w14:paraId="77AE7858" w14:textId="77777777">
        <w:tc>
          <w:tcPr>
            <w:tcW w:w="2545" w:type="dxa"/>
            <w:shd w:val="clear" w:color="auto" w:fill="auto"/>
          </w:tcPr>
          <w:p w14:paraId="1D62C8BA"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udostępnionych on-line dokumentów zawierających informacje sektora publicznego</w:t>
            </w:r>
          </w:p>
        </w:tc>
        <w:tc>
          <w:tcPr>
            <w:tcW w:w="1276" w:type="dxa"/>
            <w:shd w:val="clear" w:color="auto" w:fill="auto"/>
          </w:tcPr>
          <w:p w14:paraId="71BB3D11" w14:textId="77777777" w:rsidR="007F0172" w:rsidRDefault="001A030B" w:rsidP="007F0172">
            <w:pPr>
              <w:rPr>
                <w:rFonts w:ascii="Arial" w:hAnsi="Arial" w:cs="Arial"/>
                <w:sz w:val="18"/>
                <w:szCs w:val="18"/>
              </w:rPr>
            </w:pPr>
            <w:r>
              <w:rPr>
                <w:rFonts w:ascii="Arial" w:hAnsi="Arial" w:cs="Arial"/>
                <w:sz w:val="18"/>
                <w:szCs w:val="18"/>
              </w:rPr>
              <w:t>Szt.</w:t>
            </w:r>
          </w:p>
        </w:tc>
        <w:tc>
          <w:tcPr>
            <w:tcW w:w="1842" w:type="dxa"/>
            <w:shd w:val="clear" w:color="auto" w:fill="auto"/>
          </w:tcPr>
          <w:p w14:paraId="3722A98A" w14:textId="5A9EC0F1" w:rsidR="007F0172" w:rsidRPr="004F43DB" w:rsidRDefault="00A27297" w:rsidP="007F0172">
            <w:pPr>
              <w:rPr>
                <w:rFonts w:ascii="Arial" w:hAnsi="Arial" w:cs="Arial"/>
                <w:sz w:val="18"/>
                <w:szCs w:val="18"/>
              </w:rPr>
            </w:pPr>
            <w:r w:rsidRPr="004F43DB">
              <w:rPr>
                <w:rFonts w:ascii="Arial" w:hAnsi="Arial" w:cs="Arial"/>
                <w:sz w:val="18"/>
                <w:szCs w:val="18"/>
              </w:rPr>
              <w:t>8</w:t>
            </w:r>
            <w:r w:rsidR="001A030B" w:rsidRPr="004F43DB">
              <w:rPr>
                <w:rFonts w:ascii="Arial" w:hAnsi="Arial" w:cs="Arial"/>
                <w:sz w:val="18"/>
                <w:szCs w:val="18"/>
              </w:rPr>
              <w:t>50</w:t>
            </w:r>
          </w:p>
        </w:tc>
        <w:tc>
          <w:tcPr>
            <w:tcW w:w="1707" w:type="dxa"/>
            <w:shd w:val="clear" w:color="auto" w:fill="auto"/>
          </w:tcPr>
          <w:p w14:paraId="47CEF06B" w14:textId="346067FB" w:rsidR="007F0172" w:rsidRDefault="006F2211" w:rsidP="007F0172">
            <w:pPr>
              <w:rPr>
                <w:rFonts w:ascii="Arial" w:hAnsi="Arial" w:cs="Arial"/>
                <w:sz w:val="18"/>
                <w:szCs w:val="18"/>
                <w:lang w:eastAsia="pl-PL"/>
              </w:rPr>
            </w:pPr>
            <w:r>
              <w:rPr>
                <w:rFonts w:ascii="Arial" w:hAnsi="Arial" w:cs="Arial"/>
                <w:sz w:val="18"/>
                <w:szCs w:val="18"/>
              </w:rPr>
              <w:t>12</w:t>
            </w:r>
            <w:r w:rsidR="0032042C">
              <w:rPr>
                <w:rFonts w:ascii="Arial" w:hAnsi="Arial" w:cs="Arial"/>
                <w:sz w:val="18"/>
                <w:szCs w:val="18"/>
              </w:rPr>
              <w:t>-</w:t>
            </w:r>
            <w:r w:rsidR="00487B5C" w:rsidRPr="00487B5C">
              <w:rPr>
                <w:rFonts w:ascii="Arial" w:hAnsi="Arial" w:cs="Arial"/>
                <w:sz w:val="18"/>
                <w:szCs w:val="18"/>
              </w:rPr>
              <w:t>2023</w:t>
            </w:r>
            <w:r w:rsidR="007201ED">
              <w:rPr>
                <w:rFonts w:ascii="Arial" w:hAnsi="Arial" w:cs="Arial"/>
                <w:sz w:val="18"/>
                <w:szCs w:val="18"/>
              </w:rPr>
              <w:t>*</w:t>
            </w:r>
          </w:p>
        </w:tc>
        <w:tc>
          <w:tcPr>
            <w:tcW w:w="2264" w:type="dxa"/>
            <w:shd w:val="clear" w:color="auto" w:fill="auto"/>
          </w:tcPr>
          <w:p w14:paraId="68EA182D" w14:textId="77777777" w:rsidR="007F0172" w:rsidRDefault="007F0172" w:rsidP="007F0172">
            <w:pPr>
              <w:rPr>
                <w:rFonts w:ascii="Arial" w:hAnsi="Arial" w:cs="Arial"/>
                <w:sz w:val="18"/>
                <w:szCs w:val="20"/>
              </w:rPr>
            </w:pPr>
          </w:p>
        </w:tc>
      </w:tr>
      <w:tr w:rsidR="007F0172" w14:paraId="29F02EAA" w14:textId="77777777">
        <w:tc>
          <w:tcPr>
            <w:tcW w:w="2545" w:type="dxa"/>
            <w:shd w:val="clear" w:color="auto" w:fill="auto"/>
          </w:tcPr>
          <w:p w14:paraId="7B4BCDCA" w14:textId="77777777" w:rsidR="007F0172" w:rsidRPr="008F0725" w:rsidRDefault="007F0172" w:rsidP="001A030B">
            <w:pPr>
              <w:spacing w:after="0" w:line="240" w:lineRule="auto"/>
              <w:rPr>
                <w:rFonts w:ascii="Arial" w:hAnsi="Arial" w:cs="Arial"/>
                <w:sz w:val="18"/>
                <w:szCs w:val="18"/>
              </w:rPr>
            </w:pPr>
            <w:r w:rsidRPr="008F0725">
              <w:rPr>
                <w:rFonts w:ascii="Arial" w:hAnsi="Arial" w:cs="Arial"/>
                <w:sz w:val="18"/>
                <w:szCs w:val="18"/>
              </w:rPr>
              <w:t>Liczba pobrań/</w:t>
            </w:r>
            <w:proofErr w:type="spellStart"/>
            <w:r w:rsidRPr="008F0725">
              <w:rPr>
                <w:rFonts w:ascii="Arial" w:hAnsi="Arial" w:cs="Arial"/>
                <w:sz w:val="18"/>
                <w:szCs w:val="18"/>
              </w:rPr>
              <w:t>odtworzeń</w:t>
            </w:r>
            <w:proofErr w:type="spellEnd"/>
            <w:r w:rsidRPr="008F0725">
              <w:rPr>
                <w:rFonts w:ascii="Arial" w:hAnsi="Arial" w:cs="Arial"/>
                <w:sz w:val="18"/>
                <w:szCs w:val="18"/>
              </w:rPr>
              <w:t xml:space="preserve"> dokumentów zawierającyc</w:t>
            </w:r>
            <w:r w:rsidR="001A030B">
              <w:rPr>
                <w:rFonts w:ascii="Arial" w:hAnsi="Arial" w:cs="Arial"/>
                <w:sz w:val="18"/>
                <w:szCs w:val="18"/>
              </w:rPr>
              <w:t>h informacje sektora publicznego</w:t>
            </w:r>
            <w:r w:rsidRPr="008F0725">
              <w:rPr>
                <w:rFonts w:ascii="Arial" w:hAnsi="Arial" w:cs="Arial"/>
                <w:sz w:val="18"/>
                <w:szCs w:val="18"/>
              </w:rPr>
              <w:t>;</w:t>
            </w:r>
          </w:p>
        </w:tc>
        <w:tc>
          <w:tcPr>
            <w:tcW w:w="1276" w:type="dxa"/>
            <w:shd w:val="clear" w:color="auto" w:fill="auto"/>
          </w:tcPr>
          <w:p w14:paraId="2622A81C" w14:textId="77777777" w:rsidR="007F0172" w:rsidRDefault="001A030B" w:rsidP="007F0172">
            <w:pPr>
              <w:rPr>
                <w:rFonts w:ascii="Arial" w:hAnsi="Arial" w:cs="Arial"/>
                <w:sz w:val="18"/>
                <w:szCs w:val="18"/>
              </w:rPr>
            </w:pPr>
            <w:r>
              <w:rPr>
                <w:rFonts w:ascii="Arial" w:hAnsi="Arial" w:cs="Arial"/>
                <w:sz w:val="18"/>
                <w:szCs w:val="18"/>
              </w:rPr>
              <w:t>szt./rok</w:t>
            </w:r>
          </w:p>
        </w:tc>
        <w:tc>
          <w:tcPr>
            <w:tcW w:w="1842" w:type="dxa"/>
            <w:shd w:val="clear" w:color="auto" w:fill="auto"/>
          </w:tcPr>
          <w:p w14:paraId="1A97F90A" w14:textId="62E1A243" w:rsidR="007F0172" w:rsidRPr="004F43DB" w:rsidRDefault="00A27297" w:rsidP="007F0172">
            <w:pPr>
              <w:rPr>
                <w:rFonts w:ascii="Arial" w:hAnsi="Arial" w:cs="Arial"/>
                <w:sz w:val="18"/>
                <w:szCs w:val="18"/>
              </w:rPr>
            </w:pPr>
            <w:r w:rsidRPr="004F43DB">
              <w:rPr>
                <w:rFonts w:ascii="Arial" w:hAnsi="Arial" w:cs="Arial"/>
                <w:sz w:val="18"/>
                <w:szCs w:val="18"/>
              </w:rPr>
              <w:t>4250</w:t>
            </w:r>
          </w:p>
        </w:tc>
        <w:tc>
          <w:tcPr>
            <w:tcW w:w="1707" w:type="dxa"/>
            <w:shd w:val="clear" w:color="auto" w:fill="auto"/>
          </w:tcPr>
          <w:p w14:paraId="5339B751" w14:textId="668F593C" w:rsidR="007F0172" w:rsidRDefault="006F2211" w:rsidP="007F0172">
            <w:pPr>
              <w:rPr>
                <w:rFonts w:ascii="Arial" w:hAnsi="Arial" w:cs="Arial"/>
                <w:sz w:val="18"/>
                <w:szCs w:val="18"/>
                <w:lang w:eastAsia="pl-PL"/>
              </w:rPr>
            </w:pPr>
            <w:r>
              <w:rPr>
                <w:rFonts w:ascii="Arial" w:hAnsi="Arial" w:cs="Arial"/>
                <w:sz w:val="18"/>
                <w:szCs w:val="18"/>
              </w:rPr>
              <w:t>12</w:t>
            </w:r>
            <w:r w:rsidR="0032042C">
              <w:rPr>
                <w:rFonts w:ascii="Arial" w:hAnsi="Arial" w:cs="Arial"/>
                <w:sz w:val="18"/>
                <w:szCs w:val="18"/>
              </w:rPr>
              <w:t>-</w:t>
            </w:r>
            <w:r w:rsidR="00487B5C">
              <w:rPr>
                <w:rFonts w:ascii="Arial" w:hAnsi="Arial" w:cs="Arial"/>
                <w:sz w:val="18"/>
                <w:szCs w:val="18"/>
              </w:rPr>
              <w:t>2024</w:t>
            </w:r>
            <w:r w:rsidR="007201ED">
              <w:rPr>
                <w:rFonts w:ascii="Arial" w:hAnsi="Arial" w:cs="Arial"/>
                <w:sz w:val="18"/>
                <w:szCs w:val="18"/>
              </w:rPr>
              <w:t>*</w:t>
            </w:r>
          </w:p>
        </w:tc>
        <w:tc>
          <w:tcPr>
            <w:tcW w:w="2264" w:type="dxa"/>
            <w:shd w:val="clear" w:color="auto" w:fill="auto"/>
          </w:tcPr>
          <w:p w14:paraId="683A9197" w14:textId="77777777" w:rsidR="007F0172" w:rsidRDefault="007F0172" w:rsidP="007F0172">
            <w:pPr>
              <w:rPr>
                <w:rFonts w:ascii="Arial" w:hAnsi="Arial" w:cs="Arial"/>
                <w:sz w:val="18"/>
                <w:szCs w:val="20"/>
              </w:rPr>
            </w:pPr>
          </w:p>
        </w:tc>
      </w:tr>
      <w:tr w:rsidR="007F0172" w14:paraId="1923F767" w14:textId="77777777">
        <w:tc>
          <w:tcPr>
            <w:tcW w:w="2545" w:type="dxa"/>
            <w:shd w:val="clear" w:color="auto" w:fill="auto"/>
          </w:tcPr>
          <w:p w14:paraId="7E3AFD4E" w14:textId="77777777" w:rsidR="007F0172" w:rsidRDefault="0045061C" w:rsidP="0045061C">
            <w:r w:rsidRPr="0075577A">
              <w:rPr>
                <w:rFonts w:ascii="Arial" w:hAnsi="Arial" w:cs="Arial"/>
                <w:sz w:val="18"/>
                <w:szCs w:val="18"/>
              </w:rPr>
              <w:t xml:space="preserve">Rozmiar </w:t>
            </w:r>
            <w:proofErr w:type="spellStart"/>
            <w:r w:rsidRPr="0075577A">
              <w:rPr>
                <w:rFonts w:ascii="Arial" w:hAnsi="Arial" w:cs="Arial"/>
                <w:sz w:val="18"/>
                <w:szCs w:val="18"/>
              </w:rPr>
              <w:t>zdigitalizowanej</w:t>
            </w:r>
            <w:proofErr w:type="spellEnd"/>
            <w:r w:rsidRPr="0075577A">
              <w:rPr>
                <w:rFonts w:ascii="Arial" w:hAnsi="Arial" w:cs="Arial"/>
                <w:sz w:val="18"/>
                <w:szCs w:val="18"/>
              </w:rPr>
              <w:t xml:space="preserve"> informacji sektora publicznego</w:t>
            </w:r>
          </w:p>
        </w:tc>
        <w:tc>
          <w:tcPr>
            <w:tcW w:w="1276" w:type="dxa"/>
            <w:shd w:val="clear" w:color="auto" w:fill="auto"/>
          </w:tcPr>
          <w:p w14:paraId="38149977" w14:textId="77777777" w:rsidR="007F0172" w:rsidRDefault="001A030B" w:rsidP="007F0172">
            <w:pPr>
              <w:rPr>
                <w:rFonts w:ascii="Arial" w:hAnsi="Arial" w:cs="Arial"/>
                <w:sz w:val="18"/>
                <w:szCs w:val="18"/>
              </w:rPr>
            </w:pPr>
            <w:r w:rsidRPr="008F0725">
              <w:rPr>
                <w:rFonts w:ascii="Arial" w:hAnsi="Arial" w:cs="Arial"/>
                <w:sz w:val="18"/>
                <w:szCs w:val="18"/>
              </w:rPr>
              <w:t>TB</w:t>
            </w:r>
          </w:p>
        </w:tc>
        <w:tc>
          <w:tcPr>
            <w:tcW w:w="1842" w:type="dxa"/>
            <w:shd w:val="clear" w:color="auto" w:fill="auto"/>
          </w:tcPr>
          <w:p w14:paraId="09503516" w14:textId="137B70A3" w:rsidR="007F0172" w:rsidRPr="004F43DB" w:rsidRDefault="00A27297" w:rsidP="007F0172">
            <w:pPr>
              <w:rPr>
                <w:rFonts w:ascii="Arial" w:hAnsi="Arial" w:cs="Arial"/>
                <w:sz w:val="18"/>
                <w:szCs w:val="18"/>
              </w:rPr>
            </w:pPr>
            <w:r w:rsidRPr="004F43DB">
              <w:rPr>
                <w:rFonts w:ascii="Arial" w:hAnsi="Arial" w:cs="Arial"/>
                <w:sz w:val="18"/>
                <w:szCs w:val="18"/>
              </w:rPr>
              <w:t>17</w:t>
            </w:r>
          </w:p>
        </w:tc>
        <w:tc>
          <w:tcPr>
            <w:tcW w:w="1707" w:type="dxa"/>
            <w:shd w:val="clear" w:color="auto" w:fill="auto"/>
          </w:tcPr>
          <w:p w14:paraId="65115213" w14:textId="019CE5AD" w:rsidR="007F0172" w:rsidRDefault="00A27297" w:rsidP="007F0172">
            <w:pPr>
              <w:rPr>
                <w:rFonts w:ascii="Arial" w:hAnsi="Arial" w:cs="Arial"/>
                <w:sz w:val="18"/>
                <w:szCs w:val="18"/>
                <w:lang w:eastAsia="pl-PL"/>
              </w:rPr>
            </w:pPr>
            <w:r w:rsidRPr="004F43DB">
              <w:rPr>
                <w:rFonts w:ascii="Arial" w:hAnsi="Arial" w:cs="Arial"/>
                <w:sz w:val="18"/>
                <w:szCs w:val="18"/>
                <w:lang w:eastAsia="pl-PL"/>
              </w:rPr>
              <w:t>09</w:t>
            </w:r>
            <w:r w:rsidR="0032042C" w:rsidRPr="004F43DB">
              <w:rPr>
                <w:rFonts w:ascii="Arial" w:hAnsi="Arial" w:cs="Arial"/>
                <w:sz w:val="18"/>
                <w:szCs w:val="18"/>
                <w:lang w:eastAsia="pl-PL"/>
              </w:rPr>
              <w:t>-</w:t>
            </w:r>
            <w:r w:rsidR="000C7100" w:rsidRPr="004F43DB">
              <w:rPr>
                <w:rFonts w:ascii="Arial" w:hAnsi="Arial" w:cs="Arial"/>
                <w:sz w:val="18"/>
                <w:szCs w:val="18"/>
                <w:lang w:eastAsia="pl-PL"/>
              </w:rPr>
              <w:t>2022</w:t>
            </w:r>
          </w:p>
        </w:tc>
        <w:tc>
          <w:tcPr>
            <w:tcW w:w="2264" w:type="dxa"/>
            <w:shd w:val="clear" w:color="auto" w:fill="auto"/>
          </w:tcPr>
          <w:p w14:paraId="64868EDF" w14:textId="0396CFF7" w:rsidR="007F0172" w:rsidRDefault="007F0172" w:rsidP="007F0172">
            <w:pPr>
              <w:rPr>
                <w:rFonts w:ascii="Arial" w:hAnsi="Arial" w:cs="Arial"/>
                <w:sz w:val="18"/>
                <w:szCs w:val="20"/>
              </w:rPr>
            </w:pPr>
          </w:p>
        </w:tc>
      </w:tr>
      <w:tr w:rsidR="0045061C" w14:paraId="5B488262" w14:textId="77777777">
        <w:tc>
          <w:tcPr>
            <w:tcW w:w="2545" w:type="dxa"/>
            <w:shd w:val="clear" w:color="auto" w:fill="auto"/>
          </w:tcPr>
          <w:p w14:paraId="13D6DD99" w14:textId="77777777" w:rsidR="0045061C" w:rsidRPr="0045061C" w:rsidRDefault="0045061C" w:rsidP="0045061C">
            <w:pPr>
              <w:pStyle w:val="Tekstpodstawowy2"/>
              <w:spacing w:after="0" w:line="259" w:lineRule="auto"/>
              <w:ind w:left="34"/>
              <w:rPr>
                <w:rFonts w:cs="Arial"/>
                <w:sz w:val="18"/>
                <w:szCs w:val="18"/>
                <w:lang w:val="pl-PL" w:eastAsia="pl-PL"/>
              </w:rPr>
            </w:pPr>
            <w:r w:rsidRPr="0045061C">
              <w:rPr>
                <w:rFonts w:cs="Arial"/>
                <w:sz w:val="18"/>
                <w:szCs w:val="18"/>
                <w:lang w:val="pl-PL"/>
              </w:rPr>
              <w:t>Rozmiar udostępnionych on-line informacji sektora publicznego</w:t>
            </w:r>
          </w:p>
        </w:tc>
        <w:tc>
          <w:tcPr>
            <w:tcW w:w="1276" w:type="dxa"/>
            <w:shd w:val="clear" w:color="auto" w:fill="auto"/>
          </w:tcPr>
          <w:p w14:paraId="34FFEC62" w14:textId="77777777" w:rsidR="0045061C" w:rsidRDefault="0045061C" w:rsidP="0045061C">
            <w:pPr>
              <w:rPr>
                <w:rFonts w:ascii="Arial" w:hAnsi="Arial" w:cs="Arial"/>
                <w:sz w:val="18"/>
                <w:szCs w:val="18"/>
              </w:rPr>
            </w:pPr>
            <w:r w:rsidRPr="008F0725">
              <w:rPr>
                <w:rFonts w:ascii="Arial" w:hAnsi="Arial" w:cs="Arial"/>
                <w:sz w:val="18"/>
                <w:szCs w:val="18"/>
              </w:rPr>
              <w:t>TB</w:t>
            </w:r>
          </w:p>
        </w:tc>
        <w:tc>
          <w:tcPr>
            <w:tcW w:w="1842" w:type="dxa"/>
            <w:shd w:val="clear" w:color="auto" w:fill="auto"/>
          </w:tcPr>
          <w:p w14:paraId="591C2F1C" w14:textId="0229AA6B" w:rsidR="0045061C" w:rsidRPr="004F43DB" w:rsidRDefault="00A27297" w:rsidP="0045061C">
            <w:pPr>
              <w:rPr>
                <w:rFonts w:ascii="Arial" w:hAnsi="Arial" w:cs="Arial"/>
                <w:sz w:val="18"/>
                <w:szCs w:val="18"/>
              </w:rPr>
            </w:pPr>
            <w:r w:rsidRPr="004F43DB">
              <w:rPr>
                <w:rFonts w:ascii="Arial" w:hAnsi="Arial" w:cs="Arial"/>
                <w:sz w:val="18"/>
                <w:szCs w:val="18"/>
              </w:rPr>
              <w:t>17</w:t>
            </w:r>
          </w:p>
        </w:tc>
        <w:tc>
          <w:tcPr>
            <w:tcW w:w="1707" w:type="dxa"/>
            <w:shd w:val="clear" w:color="auto" w:fill="auto"/>
          </w:tcPr>
          <w:p w14:paraId="29483843" w14:textId="0CAE5753" w:rsidR="0045061C" w:rsidRDefault="006F57D3" w:rsidP="0045061C">
            <w:pPr>
              <w:rPr>
                <w:rFonts w:ascii="Arial" w:hAnsi="Arial" w:cs="Arial"/>
                <w:sz w:val="18"/>
                <w:szCs w:val="18"/>
                <w:lang w:eastAsia="pl-PL"/>
              </w:rPr>
            </w:pPr>
            <w:r>
              <w:rPr>
                <w:rFonts w:ascii="Arial" w:hAnsi="Arial" w:cs="Arial"/>
                <w:sz w:val="18"/>
                <w:szCs w:val="18"/>
              </w:rPr>
              <w:t>12</w:t>
            </w:r>
            <w:r w:rsidR="0032042C">
              <w:rPr>
                <w:rFonts w:ascii="Arial" w:hAnsi="Arial" w:cs="Arial"/>
                <w:sz w:val="18"/>
                <w:szCs w:val="18"/>
              </w:rPr>
              <w:t>-</w:t>
            </w:r>
            <w:r w:rsidR="00487B5C" w:rsidRPr="00487B5C">
              <w:rPr>
                <w:rFonts w:ascii="Arial" w:hAnsi="Arial" w:cs="Arial"/>
                <w:sz w:val="18"/>
                <w:szCs w:val="18"/>
              </w:rPr>
              <w:t>2023</w:t>
            </w:r>
            <w:r w:rsidR="007201ED">
              <w:rPr>
                <w:rFonts w:ascii="Arial" w:hAnsi="Arial" w:cs="Arial"/>
                <w:sz w:val="18"/>
                <w:szCs w:val="18"/>
              </w:rPr>
              <w:t>*</w:t>
            </w:r>
          </w:p>
        </w:tc>
        <w:tc>
          <w:tcPr>
            <w:tcW w:w="2264" w:type="dxa"/>
            <w:shd w:val="clear" w:color="auto" w:fill="auto"/>
          </w:tcPr>
          <w:p w14:paraId="52A33C2E" w14:textId="77777777" w:rsidR="0045061C" w:rsidRDefault="0045061C" w:rsidP="0045061C">
            <w:pPr>
              <w:rPr>
                <w:rFonts w:ascii="Arial" w:hAnsi="Arial" w:cs="Arial"/>
                <w:sz w:val="18"/>
                <w:szCs w:val="20"/>
              </w:rPr>
            </w:pPr>
          </w:p>
        </w:tc>
      </w:tr>
    </w:tbl>
    <w:p w14:paraId="3C4B5880" w14:textId="6A301AC3" w:rsidR="00FE27CA" w:rsidRDefault="00A42D25">
      <w:pPr>
        <w:pStyle w:val="Nagwek2"/>
        <w:numPr>
          <w:ilvl w:val="0"/>
          <w:numId w:val="1"/>
        </w:numPr>
        <w:spacing w:before="360" w:after="120"/>
        <w:ind w:left="426" w:hanging="426"/>
      </w:pPr>
      <w:r>
        <w:rPr>
          <w:rStyle w:val="Nagwek2Znak"/>
          <w:rFonts w:ascii="Arial" w:hAnsi="Arial" w:cs="Arial"/>
          <w:b/>
          <w:color w:val="auto"/>
          <w:sz w:val="24"/>
          <w:szCs w:val="24"/>
        </w:rPr>
        <w:t>E-usługi A2A, A2B, A2C</w:t>
      </w:r>
      <w:r>
        <w:rPr>
          <w:rFonts w:ascii="Arial" w:hAnsi="Arial" w:cs="Arial"/>
          <w:color w:val="auto"/>
        </w:rPr>
        <w:t xml:space="preserve"> </w:t>
      </w:r>
      <w:bookmarkStart w:id="1" w:name="_Hlk506932259"/>
      <w:r>
        <w:rPr>
          <w:rFonts w:ascii="Arial" w:hAnsi="Arial" w:cs="Arial"/>
          <w:sz w:val="20"/>
          <w:szCs w:val="20"/>
        </w:rPr>
        <w:t>&lt;</w:t>
      </w:r>
      <w:r>
        <w:rPr>
          <w:rFonts w:ascii="Arial" w:hAnsi="Arial" w:cs="Arial"/>
          <w:color w:val="767171" w:themeColor="background2" w:themeShade="80"/>
          <w:sz w:val="20"/>
          <w:szCs w:val="20"/>
        </w:rPr>
        <w:t>maksymalnie 2000 znaków&gt;</w:t>
      </w:r>
      <w:bookmarkEnd w:id="1"/>
    </w:p>
    <w:tbl>
      <w:tblPr>
        <w:tblStyle w:val="Tabela-Siatka"/>
        <w:tblW w:w="9634" w:type="dxa"/>
        <w:tblLook w:val="04A0" w:firstRow="1" w:lastRow="0" w:firstColumn="1" w:lastColumn="0" w:noHBand="0" w:noVBand="1"/>
      </w:tblPr>
      <w:tblGrid>
        <w:gridCol w:w="2938"/>
        <w:gridCol w:w="1169"/>
        <w:gridCol w:w="1132"/>
        <w:gridCol w:w="4395"/>
      </w:tblGrid>
      <w:tr w:rsidR="00FE27CA" w14:paraId="1F786D5B" w14:textId="77777777">
        <w:trPr>
          <w:tblHeader/>
        </w:trPr>
        <w:tc>
          <w:tcPr>
            <w:tcW w:w="2937" w:type="dxa"/>
            <w:shd w:val="clear" w:color="auto" w:fill="D0CECE" w:themeFill="background2" w:themeFillShade="E6"/>
            <w:vAlign w:val="center"/>
          </w:tcPr>
          <w:p w14:paraId="318EF241"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3F07397" w14:textId="77777777" w:rsidR="00FE27CA" w:rsidRDefault="00A42D25">
            <w:pPr>
              <w:spacing w:after="0" w:line="240" w:lineRule="auto"/>
              <w:rPr>
                <w:rFonts w:ascii="Arial" w:hAnsi="Arial" w:cs="Arial"/>
                <w:b/>
                <w:sz w:val="20"/>
                <w:szCs w:val="20"/>
              </w:rPr>
            </w:pPr>
            <w:r>
              <w:rPr>
                <w:rFonts w:ascii="Arial" w:hAnsi="Arial" w:cs="Arial"/>
                <w:b/>
                <w:sz w:val="20"/>
                <w:szCs w:val="20"/>
              </w:rPr>
              <w:t>Planowana data wdrożenia</w:t>
            </w:r>
          </w:p>
        </w:tc>
        <w:tc>
          <w:tcPr>
            <w:tcW w:w="1132" w:type="dxa"/>
            <w:shd w:val="clear" w:color="auto" w:fill="D0CECE" w:themeFill="background2" w:themeFillShade="E6"/>
          </w:tcPr>
          <w:p w14:paraId="4A8F48BD" w14:textId="77777777" w:rsidR="00FE27CA" w:rsidRDefault="00A42D25">
            <w:pPr>
              <w:spacing w:after="0" w:line="240" w:lineRule="auto"/>
              <w:rPr>
                <w:rFonts w:ascii="Arial" w:hAnsi="Arial" w:cs="Arial"/>
                <w:b/>
                <w:sz w:val="20"/>
                <w:szCs w:val="20"/>
              </w:rPr>
            </w:pPr>
            <w:r>
              <w:rPr>
                <w:rFonts w:ascii="Arial" w:hAnsi="Arial" w:cs="Arial"/>
                <w:b/>
                <w:sz w:val="20"/>
                <w:szCs w:val="20"/>
              </w:rPr>
              <w:t>Rzeczywista data wdrożenia</w:t>
            </w:r>
          </w:p>
        </w:tc>
        <w:tc>
          <w:tcPr>
            <w:tcW w:w="4395" w:type="dxa"/>
            <w:shd w:val="clear" w:color="auto" w:fill="D0CECE" w:themeFill="background2" w:themeFillShade="E6"/>
            <w:vAlign w:val="center"/>
          </w:tcPr>
          <w:p w14:paraId="75E64F2D" w14:textId="77777777" w:rsidR="00FE27CA" w:rsidRDefault="00A42D25">
            <w:pPr>
              <w:spacing w:after="0" w:line="240" w:lineRule="auto"/>
              <w:rPr>
                <w:rFonts w:ascii="Arial" w:hAnsi="Arial" w:cs="Arial"/>
                <w:b/>
                <w:sz w:val="20"/>
                <w:szCs w:val="20"/>
              </w:rPr>
            </w:pPr>
            <w:r>
              <w:rPr>
                <w:rFonts w:ascii="Arial" w:hAnsi="Arial" w:cs="Arial"/>
                <w:b/>
                <w:sz w:val="20"/>
                <w:szCs w:val="20"/>
              </w:rPr>
              <w:t>Opis zmian</w:t>
            </w:r>
          </w:p>
        </w:tc>
      </w:tr>
      <w:tr w:rsidR="00FE27CA" w14:paraId="1E58D527" w14:textId="77777777">
        <w:tc>
          <w:tcPr>
            <w:tcW w:w="2937" w:type="dxa"/>
            <w:shd w:val="clear" w:color="auto" w:fill="auto"/>
          </w:tcPr>
          <w:p w14:paraId="6A080736" w14:textId="77777777" w:rsidR="00FE27CA" w:rsidRDefault="00A42D25">
            <w:pPr>
              <w:spacing w:before="360" w:after="120" w:line="240" w:lineRule="auto"/>
              <w:ind w:left="426" w:hanging="426"/>
            </w:pPr>
            <w:r>
              <w:rPr>
                <w:rFonts w:ascii="Arial" w:hAnsi="Arial" w:cs="Arial"/>
                <w:color w:val="767171" w:themeColor="background2" w:themeShade="80"/>
                <w:sz w:val="20"/>
                <w:szCs w:val="20"/>
              </w:rPr>
              <w:t>Nie Dotyczy</w:t>
            </w:r>
          </w:p>
        </w:tc>
        <w:tc>
          <w:tcPr>
            <w:tcW w:w="1169" w:type="dxa"/>
            <w:shd w:val="clear" w:color="auto" w:fill="auto"/>
          </w:tcPr>
          <w:p w14:paraId="51098393" w14:textId="77777777" w:rsidR="00FE27CA" w:rsidRDefault="00FE27CA">
            <w:pPr>
              <w:spacing w:after="0" w:line="240" w:lineRule="auto"/>
              <w:rPr>
                <w:rFonts w:ascii="Arial" w:hAnsi="Arial" w:cs="Arial"/>
                <w:color w:val="0070C0"/>
                <w:sz w:val="18"/>
                <w:szCs w:val="20"/>
              </w:rPr>
            </w:pPr>
          </w:p>
        </w:tc>
        <w:tc>
          <w:tcPr>
            <w:tcW w:w="1132" w:type="dxa"/>
            <w:shd w:val="clear" w:color="auto" w:fill="auto"/>
          </w:tcPr>
          <w:p w14:paraId="750979E3" w14:textId="77777777" w:rsidR="00FE27CA" w:rsidRDefault="00FE27CA">
            <w:pPr>
              <w:spacing w:after="0" w:line="240" w:lineRule="auto"/>
              <w:rPr>
                <w:rFonts w:cs="Arial"/>
                <w:color w:val="0070C0"/>
                <w:lang w:eastAsia="pl-PL"/>
              </w:rPr>
            </w:pPr>
          </w:p>
        </w:tc>
        <w:tc>
          <w:tcPr>
            <w:tcW w:w="4395" w:type="dxa"/>
            <w:shd w:val="clear" w:color="auto" w:fill="auto"/>
          </w:tcPr>
          <w:p w14:paraId="0795F15B" w14:textId="77777777" w:rsidR="00FE27CA" w:rsidRDefault="00FE27CA">
            <w:pPr>
              <w:spacing w:after="0" w:line="240" w:lineRule="auto"/>
              <w:rPr>
                <w:rFonts w:ascii="Arial" w:hAnsi="Arial" w:cs="Arial"/>
                <w:bCs/>
                <w:color w:val="0070C0"/>
                <w:sz w:val="18"/>
                <w:szCs w:val="20"/>
              </w:rPr>
            </w:pPr>
          </w:p>
        </w:tc>
      </w:tr>
    </w:tbl>
    <w:p w14:paraId="50F5E945" w14:textId="77777777" w:rsidR="00FE27CA" w:rsidRDefault="00A42D25">
      <w:pPr>
        <w:pStyle w:val="Nagwek2"/>
        <w:numPr>
          <w:ilvl w:val="0"/>
          <w:numId w:val="1"/>
        </w:numPr>
        <w:spacing w:before="360" w:after="160"/>
        <w:ind w:left="284" w:hanging="284"/>
      </w:pPr>
      <w:r>
        <w:rPr>
          <w:rStyle w:val="Nagwek3Znak"/>
          <w:rFonts w:ascii="Arial" w:eastAsiaTheme="minorHAnsi" w:hAnsi="Arial" w:cs="Arial"/>
          <w:b/>
          <w:color w:val="auto"/>
        </w:rPr>
        <w:t xml:space="preserve">Udostępnione informacje sektora publicznego i </w:t>
      </w:r>
      <w:proofErr w:type="spellStart"/>
      <w:r>
        <w:rPr>
          <w:rStyle w:val="Nagwek3Znak"/>
          <w:rFonts w:ascii="Arial" w:eastAsiaTheme="minorHAnsi" w:hAnsi="Arial" w:cs="Arial"/>
          <w:b/>
          <w:color w:val="auto"/>
        </w:rPr>
        <w:t>zdigitalizowane</w:t>
      </w:r>
      <w:proofErr w:type="spellEnd"/>
      <w:r>
        <w:rPr>
          <w:rStyle w:val="Nagwek3Znak"/>
          <w:rFonts w:ascii="Arial" w:eastAsiaTheme="minorHAnsi" w:hAnsi="Arial" w:cs="Arial"/>
          <w:b/>
          <w:color w:val="auto"/>
        </w:rPr>
        <w:t xml:space="preserve"> zasoby</w:t>
      </w:r>
      <w:r>
        <w:rPr>
          <w:rStyle w:val="Nagwek3Znak"/>
          <w:rFonts w:ascii="Arial" w:eastAsiaTheme="minorHAnsi" w:hAnsi="Arial" w:cs="Arial"/>
          <w:b/>
          <w:color w:val="auto"/>
          <w:sz w:val="26"/>
          <w:szCs w:val="26"/>
        </w:rPr>
        <w:t xml:space="preserve"> </w:t>
      </w:r>
      <w:r>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Pr>
      <w:tblGrid>
        <w:gridCol w:w="2938"/>
        <w:gridCol w:w="1169"/>
        <w:gridCol w:w="1132"/>
        <w:gridCol w:w="4395"/>
      </w:tblGrid>
      <w:tr w:rsidR="00FE27CA" w14:paraId="6DFD72F7" w14:textId="77777777" w:rsidTr="0045061C">
        <w:trPr>
          <w:tblHeader/>
        </w:trPr>
        <w:tc>
          <w:tcPr>
            <w:tcW w:w="2938" w:type="dxa"/>
            <w:shd w:val="clear" w:color="auto" w:fill="D0CECE" w:themeFill="background2" w:themeFillShade="E6"/>
            <w:vAlign w:val="center"/>
          </w:tcPr>
          <w:p w14:paraId="0502ED70"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C5B8E58" w14:textId="77777777" w:rsidR="00FE27CA" w:rsidRDefault="00A42D25">
            <w:pPr>
              <w:spacing w:after="0" w:line="240" w:lineRule="auto"/>
            </w:pPr>
            <w:r>
              <w:rPr>
                <w:rFonts w:ascii="Arial" w:hAnsi="Arial" w:cs="Arial"/>
                <w:b/>
                <w:sz w:val="20"/>
                <w:szCs w:val="20"/>
              </w:rPr>
              <w:t>Planowana data wdrożenia</w:t>
            </w:r>
          </w:p>
        </w:tc>
        <w:tc>
          <w:tcPr>
            <w:tcW w:w="1132" w:type="dxa"/>
            <w:shd w:val="clear" w:color="auto" w:fill="D0CECE" w:themeFill="background2" w:themeFillShade="E6"/>
          </w:tcPr>
          <w:p w14:paraId="3F70A9B3" w14:textId="77777777" w:rsidR="00FE27CA" w:rsidRDefault="00A42D25">
            <w:pPr>
              <w:spacing w:after="0" w:line="240" w:lineRule="auto"/>
            </w:pPr>
            <w:r>
              <w:rPr>
                <w:rFonts w:ascii="Arial" w:hAnsi="Arial" w:cs="Arial"/>
                <w:b/>
                <w:sz w:val="20"/>
                <w:szCs w:val="20"/>
              </w:rPr>
              <w:t>Rzeczywista data wdrożenia</w:t>
            </w:r>
          </w:p>
        </w:tc>
        <w:tc>
          <w:tcPr>
            <w:tcW w:w="4395" w:type="dxa"/>
            <w:shd w:val="clear" w:color="auto" w:fill="D0CECE" w:themeFill="background2" w:themeFillShade="E6"/>
            <w:vAlign w:val="center"/>
          </w:tcPr>
          <w:p w14:paraId="602B08CC" w14:textId="77777777" w:rsidR="00FE27CA" w:rsidRDefault="00A42D25">
            <w:pPr>
              <w:spacing w:after="0" w:line="240" w:lineRule="auto"/>
            </w:pPr>
            <w:r>
              <w:rPr>
                <w:rFonts w:ascii="Arial" w:hAnsi="Arial" w:cs="Arial"/>
                <w:b/>
                <w:sz w:val="20"/>
                <w:szCs w:val="20"/>
              </w:rPr>
              <w:t>Opis zmian</w:t>
            </w:r>
          </w:p>
        </w:tc>
      </w:tr>
      <w:tr w:rsidR="00FE27CA" w14:paraId="121913FB" w14:textId="77777777" w:rsidTr="0045061C">
        <w:tc>
          <w:tcPr>
            <w:tcW w:w="2938" w:type="dxa"/>
            <w:shd w:val="clear" w:color="auto" w:fill="auto"/>
          </w:tcPr>
          <w:p w14:paraId="2F306D69" w14:textId="32D7EBB6" w:rsidR="00FE27CA" w:rsidRPr="00487B5C" w:rsidRDefault="0045061C" w:rsidP="0045061C">
            <w:pPr>
              <w:spacing w:after="0" w:line="240" w:lineRule="auto"/>
              <w:rPr>
                <w:rFonts w:ascii="Arial" w:hAnsi="Arial" w:cs="Arial"/>
                <w:sz w:val="18"/>
                <w:szCs w:val="18"/>
              </w:rPr>
            </w:pPr>
            <w:r w:rsidRPr="00487B5C">
              <w:rPr>
                <w:rFonts w:ascii="Arial" w:hAnsi="Arial" w:cs="Arial"/>
                <w:sz w:val="18"/>
                <w:szCs w:val="18"/>
              </w:rPr>
              <w:t xml:space="preserve">Kolekcja POPULOUS fragment </w:t>
            </w:r>
            <w:r w:rsidR="00980F15">
              <w:rPr>
                <w:rFonts w:ascii="Arial" w:hAnsi="Arial" w:cs="Arial"/>
                <w:sz w:val="18"/>
                <w:szCs w:val="18"/>
              </w:rPr>
              <w:t>4</w:t>
            </w:r>
            <w:r w:rsidRPr="00487B5C">
              <w:rPr>
                <w:rFonts w:ascii="Arial" w:hAnsi="Arial" w:cs="Arial"/>
                <w:sz w:val="18"/>
                <w:szCs w:val="18"/>
              </w:rPr>
              <w:t xml:space="preserve">00 Genomów (WGS) i 450 </w:t>
            </w:r>
            <w:proofErr w:type="spellStart"/>
            <w:r w:rsidRPr="00487B5C">
              <w:rPr>
                <w:rFonts w:ascii="Arial" w:hAnsi="Arial" w:cs="Arial"/>
                <w:sz w:val="18"/>
                <w:szCs w:val="18"/>
              </w:rPr>
              <w:t>Egzomów</w:t>
            </w:r>
            <w:proofErr w:type="spellEnd"/>
            <w:r w:rsidRPr="00487B5C">
              <w:rPr>
                <w:rFonts w:ascii="Arial" w:hAnsi="Arial" w:cs="Arial"/>
                <w:sz w:val="18"/>
                <w:szCs w:val="18"/>
              </w:rPr>
              <w:t xml:space="preserve"> (WES)</w:t>
            </w:r>
          </w:p>
        </w:tc>
        <w:tc>
          <w:tcPr>
            <w:tcW w:w="1169" w:type="dxa"/>
            <w:shd w:val="clear" w:color="auto" w:fill="auto"/>
          </w:tcPr>
          <w:p w14:paraId="19AA8768" w14:textId="2C143935" w:rsidR="00FE27CA" w:rsidRDefault="000321B6">
            <w:pPr>
              <w:spacing w:after="0" w:line="240" w:lineRule="auto"/>
              <w:rPr>
                <w:rFonts w:ascii="Arial" w:hAnsi="Arial" w:cs="Arial"/>
                <w:sz w:val="18"/>
                <w:szCs w:val="18"/>
                <w:lang w:eastAsia="pl-PL"/>
              </w:rPr>
            </w:pPr>
            <w:r>
              <w:rPr>
                <w:rFonts w:ascii="Arial" w:hAnsi="Arial" w:cs="Arial"/>
                <w:sz w:val="18"/>
                <w:szCs w:val="18"/>
                <w:lang w:eastAsia="pl-PL"/>
              </w:rPr>
              <w:t>12</w:t>
            </w:r>
            <w:r w:rsidR="003655B3" w:rsidRPr="00B474CB">
              <w:rPr>
                <w:rFonts w:ascii="Arial" w:hAnsi="Arial" w:cs="Arial"/>
                <w:sz w:val="18"/>
                <w:szCs w:val="18"/>
                <w:lang w:eastAsia="pl-PL"/>
              </w:rPr>
              <w:t>-202</w:t>
            </w:r>
            <w:r w:rsidR="006F57D3">
              <w:rPr>
                <w:rFonts w:ascii="Arial" w:hAnsi="Arial" w:cs="Arial"/>
                <w:sz w:val="18"/>
                <w:szCs w:val="18"/>
                <w:lang w:eastAsia="pl-PL"/>
              </w:rPr>
              <w:t>3</w:t>
            </w:r>
          </w:p>
          <w:p w14:paraId="6FE21C66" w14:textId="20EF70B4" w:rsidR="00C91A6C" w:rsidRPr="00487B5C" w:rsidRDefault="00C91A6C" w:rsidP="00B474CB">
            <w:pPr>
              <w:spacing w:after="0" w:line="240" w:lineRule="auto"/>
              <w:rPr>
                <w:rFonts w:ascii="Arial" w:hAnsi="Arial" w:cs="Arial"/>
                <w:sz w:val="18"/>
                <w:szCs w:val="18"/>
              </w:rPr>
            </w:pPr>
          </w:p>
        </w:tc>
        <w:tc>
          <w:tcPr>
            <w:tcW w:w="1132" w:type="dxa"/>
            <w:shd w:val="clear" w:color="auto" w:fill="auto"/>
          </w:tcPr>
          <w:p w14:paraId="50686B4A" w14:textId="77777777" w:rsidR="00FE27CA" w:rsidRPr="00487B5C" w:rsidRDefault="00FE27CA">
            <w:pPr>
              <w:spacing w:after="0" w:line="240" w:lineRule="auto"/>
              <w:rPr>
                <w:rFonts w:ascii="Arial" w:hAnsi="Arial" w:cs="Arial"/>
                <w:sz w:val="18"/>
                <w:szCs w:val="18"/>
                <w:lang w:eastAsia="pl-PL"/>
              </w:rPr>
            </w:pPr>
          </w:p>
        </w:tc>
        <w:tc>
          <w:tcPr>
            <w:tcW w:w="4395" w:type="dxa"/>
            <w:shd w:val="clear" w:color="auto" w:fill="auto"/>
          </w:tcPr>
          <w:p w14:paraId="50E8E7FF" w14:textId="77777777" w:rsidR="00FE27CA" w:rsidRPr="00487B5C" w:rsidRDefault="00FE27CA">
            <w:pPr>
              <w:spacing w:after="0" w:line="240" w:lineRule="auto"/>
              <w:rPr>
                <w:rFonts w:ascii="Arial" w:hAnsi="Arial" w:cs="Arial"/>
                <w:sz w:val="18"/>
                <w:szCs w:val="18"/>
              </w:rPr>
            </w:pPr>
          </w:p>
        </w:tc>
      </w:tr>
    </w:tbl>
    <w:p w14:paraId="67203EB3" w14:textId="77777777" w:rsidR="00FE27CA" w:rsidRDefault="00A42D25">
      <w:pPr>
        <w:pStyle w:val="Nagwek3"/>
        <w:numPr>
          <w:ilvl w:val="0"/>
          <w:numId w:val="1"/>
        </w:numPr>
        <w:spacing w:before="360" w:after="160"/>
        <w:ind w:left="426" w:hanging="426"/>
      </w:pPr>
      <w:r w:rsidRPr="00006D45">
        <w:rPr>
          <w:rStyle w:val="Nagwek2Znak"/>
          <w:rFonts w:ascii="Arial" w:hAnsi="Arial" w:cs="Arial"/>
          <w:b/>
          <w:color w:val="auto"/>
          <w:sz w:val="24"/>
          <w:szCs w:val="24"/>
        </w:rPr>
        <w:t>Produkty końcowe projektu</w:t>
      </w:r>
      <w:r w:rsidRPr="00006D45">
        <w:rPr>
          <w:rStyle w:val="Nagwek2Znak"/>
          <w:rFonts w:ascii="Arial" w:hAnsi="Arial" w:cs="Arial"/>
          <w:color w:val="auto"/>
          <w:sz w:val="24"/>
          <w:szCs w:val="24"/>
        </w:rPr>
        <w:t xml:space="preserve"> (inne niż wskazane w pkt 4 i 5</w:t>
      </w:r>
      <w:r>
        <w:rPr>
          <w:rStyle w:val="Nagwek2Znak"/>
          <w:rFonts w:ascii="Arial" w:hAnsi="Arial" w:cs="Arial"/>
          <w:color w:val="auto"/>
          <w:sz w:val="24"/>
          <w:szCs w:val="24"/>
        </w:rPr>
        <w:t>)</w:t>
      </w:r>
      <w:r>
        <w:rPr>
          <w:rFonts w:ascii="Arial" w:hAnsi="Arial" w:cs="Arial"/>
          <w:color w:val="auto"/>
        </w:rPr>
        <w:t xml:space="preserve"> </w:t>
      </w:r>
      <w:r>
        <w:rPr>
          <w:rFonts w:ascii="Arial" w:hAnsi="Arial" w:cs="Arial"/>
          <w:color w:val="767171" w:themeColor="background2" w:themeShade="80"/>
          <w:sz w:val="20"/>
          <w:szCs w:val="18"/>
        </w:rPr>
        <w:t>&lt;maksymalnie 2000 znaków&gt;</w:t>
      </w:r>
      <w:r>
        <w:rPr>
          <w:rFonts w:ascii="Arial" w:hAnsi="Arial" w:cs="Arial"/>
          <w:sz w:val="20"/>
          <w:szCs w:val="18"/>
        </w:rPr>
        <w:t xml:space="preserve"> </w:t>
      </w:r>
    </w:p>
    <w:tbl>
      <w:tblPr>
        <w:tblStyle w:val="Tabela-Siatka"/>
        <w:tblW w:w="9634" w:type="dxa"/>
        <w:tblLook w:val="04A0" w:firstRow="1" w:lastRow="0" w:firstColumn="1" w:lastColumn="0" w:noHBand="0" w:noVBand="1"/>
      </w:tblPr>
      <w:tblGrid>
        <w:gridCol w:w="2550"/>
        <w:gridCol w:w="1700"/>
        <w:gridCol w:w="1843"/>
        <w:gridCol w:w="3541"/>
      </w:tblGrid>
      <w:tr w:rsidR="00FE27CA" w14:paraId="339D5645" w14:textId="77777777">
        <w:trPr>
          <w:tblHeader/>
        </w:trPr>
        <w:tc>
          <w:tcPr>
            <w:tcW w:w="2549" w:type="dxa"/>
            <w:shd w:val="clear" w:color="auto" w:fill="D0CECE" w:themeFill="background2" w:themeFillShade="E6"/>
          </w:tcPr>
          <w:p w14:paraId="5B1253E9" w14:textId="77777777" w:rsidR="00FE27CA" w:rsidRDefault="00A42D25">
            <w:pPr>
              <w:spacing w:after="0" w:line="240" w:lineRule="auto"/>
            </w:pPr>
            <w:r>
              <w:rPr>
                <w:rFonts w:ascii="Arial" w:hAnsi="Arial" w:cs="Arial"/>
                <w:b/>
                <w:sz w:val="20"/>
                <w:szCs w:val="20"/>
              </w:rPr>
              <w:t>Nazwa produktu</w:t>
            </w:r>
          </w:p>
        </w:tc>
        <w:tc>
          <w:tcPr>
            <w:tcW w:w="1700" w:type="dxa"/>
            <w:shd w:val="clear" w:color="auto" w:fill="D0CECE" w:themeFill="background2" w:themeFillShade="E6"/>
          </w:tcPr>
          <w:p w14:paraId="6929E749" w14:textId="77777777" w:rsidR="00FE27CA" w:rsidRDefault="00A42D25">
            <w:pPr>
              <w:spacing w:after="0" w:line="240" w:lineRule="auto"/>
            </w:pPr>
            <w:r>
              <w:rPr>
                <w:rFonts w:ascii="Arial" w:hAnsi="Arial" w:cs="Arial"/>
                <w:b/>
                <w:sz w:val="20"/>
                <w:szCs w:val="20"/>
              </w:rPr>
              <w:t>Planowana data wdrożenia</w:t>
            </w:r>
          </w:p>
        </w:tc>
        <w:tc>
          <w:tcPr>
            <w:tcW w:w="1843" w:type="dxa"/>
            <w:shd w:val="clear" w:color="auto" w:fill="D0CECE" w:themeFill="background2" w:themeFillShade="E6"/>
          </w:tcPr>
          <w:p w14:paraId="079ACCF7" w14:textId="77777777" w:rsidR="00FE27CA" w:rsidRDefault="00A42D25">
            <w:pPr>
              <w:spacing w:after="0" w:line="240" w:lineRule="auto"/>
            </w:pPr>
            <w:r>
              <w:rPr>
                <w:rFonts w:ascii="Arial" w:hAnsi="Arial" w:cs="Arial"/>
                <w:b/>
                <w:sz w:val="20"/>
                <w:szCs w:val="20"/>
              </w:rPr>
              <w:t>Rzeczywista data wdrożenia</w:t>
            </w:r>
          </w:p>
        </w:tc>
        <w:tc>
          <w:tcPr>
            <w:tcW w:w="3541" w:type="dxa"/>
            <w:shd w:val="clear" w:color="auto" w:fill="D0CECE" w:themeFill="background2" w:themeFillShade="E6"/>
          </w:tcPr>
          <w:p w14:paraId="58B5D35B" w14:textId="77777777" w:rsidR="00FE27CA" w:rsidRDefault="00A42D25">
            <w:pPr>
              <w:spacing w:after="0" w:line="240" w:lineRule="auto"/>
            </w:pPr>
            <w:r>
              <w:rPr>
                <w:rFonts w:ascii="Arial" w:hAnsi="Arial" w:cs="Arial"/>
                <w:b/>
                <w:sz w:val="20"/>
                <w:szCs w:val="20"/>
              </w:rPr>
              <w:t xml:space="preserve">Komplementarność względem produktów innych projektów </w:t>
            </w:r>
          </w:p>
          <w:p w14:paraId="527A29AB" w14:textId="77777777" w:rsidR="00FE27CA" w:rsidRDefault="00FE27CA">
            <w:pPr>
              <w:spacing w:after="0" w:line="240" w:lineRule="auto"/>
              <w:rPr>
                <w:rFonts w:ascii="Arial" w:hAnsi="Arial" w:cs="Arial"/>
                <w:b/>
                <w:sz w:val="20"/>
                <w:szCs w:val="20"/>
              </w:rPr>
            </w:pPr>
          </w:p>
        </w:tc>
      </w:tr>
      <w:tr w:rsidR="00FE27CA" w:rsidRPr="008E5649" w14:paraId="6F6019C2" w14:textId="77777777">
        <w:tc>
          <w:tcPr>
            <w:tcW w:w="2549" w:type="dxa"/>
            <w:shd w:val="clear" w:color="auto" w:fill="auto"/>
          </w:tcPr>
          <w:p w14:paraId="2BEB9A77" w14:textId="77777777" w:rsidR="0060101F" w:rsidRDefault="0060101F" w:rsidP="0060101F">
            <w:pPr>
              <w:spacing w:after="0" w:line="240" w:lineRule="auto"/>
            </w:pPr>
            <w:r w:rsidRPr="0060101F">
              <w:t xml:space="preserve">Infrastruktura IT – Repozytorium danych naukowych Węzła krajowego EGA </w:t>
            </w:r>
          </w:p>
          <w:p w14:paraId="62BD4528" w14:textId="77777777" w:rsidR="0060101F" w:rsidRDefault="0060101F" w:rsidP="0060101F">
            <w:pPr>
              <w:spacing w:after="0" w:line="240" w:lineRule="auto"/>
            </w:pPr>
          </w:p>
          <w:p w14:paraId="3603640B" w14:textId="3C9607FD" w:rsidR="0060101F" w:rsidRDefault="0060101F" w:rsidP="0060101F">
            <w:pPr>
              <w:spacing w:after="0" w:line="240" w:lineRule="auto"/>
            </w:pPr>
            <w:r>
              <w:t>Nazwa została dostosowana do zatwierdzonego przez KRMC w dniu 24.08.2023 OZPI</w:t>
            </w:r>
          </w:p>
        </w:tc>
        <w:tc>
          <w:tcPr>
            <w:tcW w:w="1700" w:type="dxa"/>
            <w:shd w:val="clear" w:color="auto" w:fill="auto"/>
          </w:tcPr>
          <w:p w14:paraId="3B8ED1E0" w14:textId="4AEC8D44" w:rsidR="00FE27CA" w:rsidRDefault="0060101F">
            <w:pPr>
              <w:spacing w:after="0" w:line="240" w:lineRule="auto"/>
              <w:rPr>
                <w:rFonts w:ascii="Arial" w:hAnsi="Arial" w:cs="Arial"/>
                <w:sz w:val="18"/>
                <w:szCs w:val="18"/>
              </w:rPr>
            </w:pPr>
            <w:r>
              <w:rPr>
                <w:rFonts w:ascii="Arial" w:hAnsi="Arial" w:cs="Arial"/>
                <w:sz w:val="18"/>
                <w:szCs w:val="18"/>
              </w:rPr>
              <w:t>11</w:t>
            </w:r>
            <w:r w:rsidR="0032042C" w:rsidRPr="00B474CB">
              <w:rPr>
                <w:rFonts w:ascii="Arial" w:hAnsi="Arial" w:cs="Arial"/>
                <w:sz w:val="18"/>
                <w:szCs w:val="18"/>
              </w:rPr>
              <w:t>-</w:t>
            </w:r>
            <w:r w:rsidR="008E5649" w:rsidRPr="00B474CB">
              <w:rPr>
                <w:rFonts w:ascii="Arial" w:hAnsi="Arial" w:cs="Arial"/>
                <w:sz w:val="18"/>
                <w:szCs w:val="18"/>
              </w:rPr>
              <w:t>2023</w:t>
            </w:r>
          </w:p>
          <w:p w14:paraId="3B21BEB5" w14:textId="639A4142" w:rsidR="007C7DB6" w:rsidRDefault="007C7DB6" w:rsidP="00B474CB">
            <w:pPr>
              <w:spacing w:after="0" w:line="240" w:lineRule="auto"/>
            </w:pPr>
          </w:p>
        </w:tc>
        <w:tc>
          <w:tcPr>
            <w:tcW w:w="1843" w:type="dxa"/>
            <w:shd w:val="clear" w:color="auto" w:fill="auto"/>
          </w:tcPr>
          <w:p w14:paraId="189DEEE3" w14:textId="77777777" w:rsidR="00FE27CA" w:rsidRDefault="00FE27CA">
            <w:pPr>
              <w:spacing w:after="0" w:line="240" w:lineRule="auto"/>
              <w:rPr>
                <w:rFonts w:cs="Arial"/>
                <w:lang w:eastAsia="pl-PL"/>
              </w:rPr>
            </w:pPr>
          </w:p>
        </w:tc>
        <w:tc>
          <w:tcPr>
            <w:tcW w:w="3541" w:type="dxa"/>
            <w:shd w:val="clear" w:color="auto" w:fill="auto"/>
          </w:tcPr>
          <w:p w14:paraId="2DA56FDF" w14:textId="77777777" w:rsidR="00584615" w:rsidRDefault="00493E96" w:rsidP="008E5649">
            <w:pPr>
              <w:autoSpaceDE w:val="0"/>
              <w:autoSpaceDN w:val="0"/>
              <w:adjustRightInd w:val="0"/>
              <w:spacing w:after="0" w:line="240" w:lineRule="auto"/>
              <w:rPr>
                <w:rFonts w:ascii="Arial" w:hAnsi="Arial" w:cs="Arial"/>
                <w:sz w:val="18"/>
                <w:szCs w:val="18"/>
              </w:rPr>
            </w:pPr>
            <w:r w:rsidRPr="00584615">
              <w:rPr>
                <w:rFonts w:ascii="Arial" w:hAnsi="Arial" w:cs="Arial"/>
                <w:sz w:val="18"/>
                <w:szCs w:val="18"/>
              </w:rPr>
              <w:t xml:space="preserve">Zależne od </w:t>
            </w:r>
            <w:r w:rsidR="008E5649" w:rsidRPr="00584615">
              <w:rPr>
                <w:rFonts w:ascii="Arial" w:hAnsi="Arial" w:cs="Arial"/>
                <w:b/>
                <w:sz w:val="18"/>
                <w:szCs w:val="18"/>
              </w:rPr>
              <w:t>KRONIK@</w:t>
            </w:r>
            <w:r w:rsidR="006B7E84" w:rsidRPr="00584615">
              <w:rPr>
                <w:rFonts w:ascii="Arial" w:hAnsi="Arial" w:cs="Arial"/>
                <w:sz w:val="18"/>
                <w:szCs w:val="18"/>
              </w:rPr>
              <w:t xml:space="preserve"> - zgodnie z założeniami infrastruktura Węzła Krajowego </w:t>
            </w:r>
            <w:proofErr w:type="spellStart"/>
            <w:r w:rsidR="006B7E84" w:rsidRPr="00584615">
              <w:rPr>
                <w:rFonts w:ascii="Arial" w:hAnsi="Arial" w:cs="Arial"/>
                <w:sz w:val="18"/>
                <w:szCs w:val="18"/>
              </w:rPr>
              <w:t>Local</w:t>
            </w:r>
            <w:proofErr w:type="spellEnd"/>
            <w:r w:rsidR="006B7E84" w:rsidRPr="00584615">
              <w:rPr>
                <w:rFonts w:ascii="Arial" w:hAnsi="Arial" w:cs="Arial"/>
                <w:sz w:val="18"/>
                <w:szCs w:val="18"/>
              </w:rPr>
              <w:t xml:space="preserve"> EGA będzie wykorzystywała oferowaną przez </w:t>
            </w:r>
            <w:proofErr w:type="spellStart"/>
            <w:r w:rsidR="006B7E84" w:rsidRPr="00584615">
              <w:rPr>
                <w:rFonts w:ascii="Arial" w:hAnsi="Arial" w:cs="Arial"/>
                <w:sz w:val="18"/>
                <w:szCs w:val="18"/>
              </w:rPr>
              <w:t>KRONIKę</w:t>
            </w:r>
            <w:proofErr w:type="spellEnd"/>
            <w:r w:rsidR="006B7E84" w:rsidRPr="00584615">
              <w:rPr>
                <w:rFonts w:ascii="Arial" w:hAnsi="Arial" w:cs="Arial"/>
                <w:sz w:val="18"/>
                <w:szCs w:val="18"/>
              </w:rPr>
              <w:t xml:space="preserve"> przestrzeń składowania w celu przechowywania zdeponowanych w systemie danych </w:t>
            </w:r>
            <w:proofErr w:type="spellStart"/>
            <w:r w:rsidR="006B7E84" w:rsidRPr="00584615">
              <w:rPr>
                <w:rFonts w:ascii="Arial" w:hAnsi="Arial" w:cs="Arial"/>
                <w:sz w:val="18"/>
                <w:szCs w:val="18"/>
              </w:rPr>
              <w:t>genomicznych</w:t>
            </w:r>
            <w:proofErr w:type="spellEnd"/>
            <w:r w:rsidR="006B7E84" w:rsidRPr="00584615">
              <w:rPr>
                <w:rFonts w:ascii="Arial" w:hAnsi="Arial" w:cs="Arial"/>
                <w:sz w:val="18"/>
                <w:szCs w:val="18"/>
              </w:rPr>
              <w:t>.</w:t>
            </w:r>
            <w:r w:rsidR="005502E4" w:rsidRPr="00584615">
              <w:rPr>
                <w:rFonts w:ascii="Arial" w:hAnsi="Arial" w:cs="Arial"/>
                <w:sz w:val="18"/>
                <w:szCs w:val="18"/>
              </w:rPr>
              <w:t xml:space="preserve"> </w:t>
            </w:r>
          </w:p>
          <w:p w14:paraId="5B9AF4A4" w14:textId="682607FA" w:rsidR="005502E4" w:rsidRPr="00584615" w:rsidRDefault="00584615" w:rsidP="008E5649">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Opis zależności: </w:t>
            </w:r>
            <w:r w:rsidR="005502E4" w:rsidRPr="00584615">
              <w:rPr>
                <w:rFonts w:ascii="Arial" w:hAnsi="Arial" w:cs="Arial"/>
                <w:sz w:val="18"/>
                <w:szCs w:val="18"/>
              </w:rPr>
              <w:t xml:space="preserve">dwustronna komunikacja, </w:t>
            </w:r>
          </w:p>
          <w:p w14:paraId="7DE238BA" w14:textId="14EAB10B" w:rsidR="008E5649" w:rsidRPr="00584615" w:rsidRDefault="005502E4" w:rsidP="008E5649">
            <w:pPr>
              <w:autoSpaceDE w:val="0"/>
              <w:autoSpaceDN w:val="0"/>
              <w:adjustRightInd w:val="0"/>
              <w:spacing w:after="0" w:line="240" w:lineRule="auto"/>
              <w:rPr>
                <w:rFonts w:ascii="Arial" w:hAnsi="Arial" w:cs="Arial"/>
                <w:sz w:val="18"/>
                <w:szCs w:val="18"/>
              </w:rPr>
            </w:pPr>
            <w:r w:rsidRPr="00584615">
              <w:rPr>
                <w:rFonts w:ascii="Arial" w:hAnsi="Arial" w:cs="Arial"/>
                <w:sz w:val="18"/>
                <w:szCs w:val="18"/>
              </w:rPr>
              <w:t xml:space="preserve">Status: </w:t>
            </w:r>
            <w:r w:rsidR="00584615" w:rsidRPr="00584615">
              <w:rPr>
                <w:rFonts w:ascii="Arial" w:hAnsi="Arial" w:cs="Arial"/>
                <w:sz w:val="18"/>
                <w:szCs w:val="18"/>
              </w:rPr>
              <w:t>Testowanie</w:t>
            </w:r>
            <w:r w:rsidR="00584615">
              <w:rPr>
                <w:rFonts w:ascii="Arial" w:hAnsi="Arial" w:cs="Arial"/>
                <w:sz w:val="18"/>
                <w:szCs w:val="18"/>
              </w:rPr>
              <w:t>,</w:t>
            </w:r>
            <w:r w:rsidR="00584615" w:rsidRPr="00584615">
              <w:rPr>
                <w:rFonts w:ascii="Arial" w:hAnsi="Arial" w:cs="Arial"/>
                <w:sz w:val="18"/>
                <w:szCs w:val="18"/>
              </w:rPr>
              <w:t xml:space="preserve"> wstrzymane </w:t>
            </w:r>
            <w:r w:rsidR="003858A2">
              <w:rPr>
                <w:rFonts w:ascii="Arial" w:hAnsi="Arial" w:cs="Arial"/>
                <w:sz w:val="18"/>
                <w:szCs w:val="18"/>
              </w:rPr>
              <w:t>–</w:t>
            </w:r>
            <w:r w:rsidR="00584615" w:rsidRPr="00584615">
              <w:rPr>
                <w:rFonts w:ascii="Arial" w:hAnsi="Arial" w:cs="Arial"/>
                <w:sz w:val="18"/>
                <w:szCs w:val="18"/>
              </w:rPr>
              <w:t xml:space="preserve"> </w:t>
            </w:r>
            <w:r w:rsidR="003858A2">
              <w:rPr>
                <w:rFonts w:ascii="Arial" w:hAnsi="Arial" w:cs="Arial"/>
                <w:sz w:val="18"/>
                <w:szCs w:val="18"/>
              </w:rPr>
              <w:t>Parametry łącza jakim dysponuje KRONIK@ uniemożliwiają realizacje projektu w zakładanym zakresie</w:t>
            </w:r>
            <w:r w:rsidRPr="00584615">
              <w:rPr>
                <w:rFonts w:ascii="Arial" w:hAnsi="Arial" w:cs="Arial"/>
                <w:sz w:val="18"/>
                <w:szCs w:val="18"/>
              </w:rPr>
              <w:t xml:space="preserve"> </w:t>
            </w:r>
            <w:r w:rsidR="003858A2">
              <w:rPr>
                <w:rFonts w:ascii="Arial" w:hAnsi="Arial" w:cs="Arial"/>
                <w:sz w:val="18"/>
                <w:szCs w:val="18"/>
              </w:rPr>
              <w:t>– Beneficjent występuje o zmiany w projekcie</w:t>
            </w:r>
          </w:p>
          <w:p w14:paraId="6AA73599" w14:textId="160CE062" w:rsidR="008E5649" w:rsidRDefault="001214A0" w:rsidP="008E5649">
            <w:pPr>
              <w:autoSpaceDE w:val="0"/>
              <w:autoSpaceDN w:val="0"/>
              <w:adjustRightInd w:val="0"/>
              <w:spacing w:after="0" w:line="240" w:lineRule="auto"/>
              <w:rPr>
                <w:rFonts w:ascii="Arial" w:hAnsi="Arial" w:cs="Arial"/>
                <w:sz w:val="18"/>
                <w:szCs w:val="18"/>
              </w:rPr>
            </w:pPr>
            <w:r w:rsidRPr="001214A0">
              <w:rPr>
                <w:rFonts w:ascii="Arial" w:hAnsi="Arial" w:cs="Arial"/>
                <w:sz w:val="18"/>
                <w:szCs w:val="18"/>
              </w:rPr>
              <w:t xml:space="preserve">Zależne od </w:t>
            </w:r>
            <w:proofErr w:type="spellStart"/>
            <w:r w:rsidR="008E5649" w:rsidRPr="004E02DA">
              <w:rPr>
                <w:rFonts w:ascii="Arial" w:hAnsi="Arial" w:cs="Arial"/>
                <w:b/>
                <w:sz w:val="18"/>
                <w:szCs w:val="18"/>
              </w:rPr>
              <w:t>European</w:t>
            </w:r>
            <w:proofErr w:type="spellEnd"/>
            <w:r w:rsidR="008E5649" w:rsidRPr="004E02DA">
              <w:rPr>
                <w:rFonts w:ascii="Arial" w:hAnsi="Arial" w:cs="Arial"/>
                <w:b/>
                <w:sz w:val="18"/>
                <w:szCs w:val="18"/>
              </w:rPr>
              <w:t xml:space="preserve"> </w:t>
            </w:r>
            <w:proofErr w:type="spellStart"/>
            <w:r w:rsidR="008E5649" w:rsidRPr="004E02DA">
              <w:rPr>
                <w:rFonts w:ascii="Arial" w:hAnsi="Arial" w:cs="Arial"/>
                <w:b/>
                <w:sz w:val="18"/>
                <w:szCs w:val="18"/>
              </w:rPr>
              <w:t>Genome-Phenome</w:t>
            </w:r>
            <w:proofErr w:type="spellEnd"/>
            <w:r w:rsidR="008E5649" w:rsidRPr="004E02DA">
              <w:rPr>
                <w:rFonts w:ascii="Arial" w:hAnsi="Arial" w:cs="Arial"/>
                <w:b/>
                <w:sz w:val="18"/>
                <w:szCs w:val="18"/>
              </w:rPr>
              <w:t xml:space="preserve"> Archive (EGA)</w:t>
            </w:r>
            <w:r w:rsidR="006B7E84">
              <w:rPr>
                <w:rFonts w:ascii="Arial" w:hAnsi="Arial" w:cs="Arial"/>
                <w:sz w:val="18"/>
                <w:szCs w:val="18"/>
              </w:rPr>
              <w:t xml:space="preserve"> – w projekcie wykorzystywane jest oprogramowania stworzone przez konsorcjum EGA. Dodatkowo metadane (opisujące zdeponowane w systemie zbiory) przechowywane będą w centralnej instancji EGA aby możliwa była optymalizacja wyszukiwania.</w:t>
            </w:r>
            <w:r w:rsidR="008E5649" w:rsidRPr="001214A0">
              <w:rPr>
                <w:rFonts w:ascii="Arial" w:hAnsi="Arial" w:cs="Arial"/>
                <w:sz w:val="18"/>
                <w:szCs w:val="18"/>
              </w:rPr>
              <w:t xml:space="preserve"> </w:t>
            </w:r>
            <w:r w:rsidR="00584615">
              <w:rPr>
                <w:rFonts w:ascii="Arial" w:hAnsi="Arial" w:cs="Arial"/>
                <w:sz w:val="18"/>
                <w:szCs w:val="18"/>
              </w:rPr>
              <w:t xml:space="preserve">Opis zależności: Dwustronna komunikacja, </w:t>
            </w:r>
          </w:p>
          <w:p w14:paraId="0708CBEC" w14:textId="062970B4" w:rsidR="00584615" w:rsidRPr="001214A0" w:rsidRDefault="00584615" w:rsidP="008E5649">
            <w:pPr>
              <w:autoSpaceDE w:val="0"/>
              <w:autoSpaceDN w:val="0"/>
              <w:adjustRightInd w:val="0"/>
              <w:spacing w:after="0" w:line="240" w:lineRule="auto"/>
              <w:rPr>
                <w:rFonts w:ascii="Arial" w:hAnsi="Arial" w:cs="Arial"/>
                <w:sz w:val="18"/>
                <w:szCs w:val="18"/>
              </w:rPr>
            </w:pPr>
            <w:r>
              <w:rPr>
                <w:rFonts w:ascii="Arial" w:hAnsi="Arial" w:cs="Arial"/>
                <w:sz w:val="18"/>
                <w:szCs w:val="18"/>
              </w:rPr>
              <w:t>Status: testowanie</w:t>
            </w:r>
          </w:p>
          <w:p w14:paraId="5B5576F0" w14:textId="77777777" w:rsidR="00FE27CA"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w:t>
            </w:r>
            <w:r w:rsidR="008E5649" w:rsidRPr="004E02DA">
              <w:rPr>
                <w:rFonts w:ascii="Arial" w:hAnsi="Arial" w:cs="Arial"/>
                <w:b/>
                <w:sz w:val="18"/>
                <w:szCs w:val="18"/>
              </w:rPr>
              <w:t>Rola transporterów oporności wielolekowej w farmakokinetyce i toksykologii – testy in vitro w</w:t>
            </w:r>
            <w:r w:rsidR="004E02DA">
              <w:rPr>
                <w:rFonts w:ascii="Arial" w:hAnsi="Arial" w:cs="Arial"/>
                <w:b/>
                <w:sz w:val="18"/>
                <w:szCs w:val="18"/>
              </w:rPr>
              <w:t xml:space="preserve"> </w:t>
            </w:r>
            <w:r w:rsidR="008E5649" w:rsidRPr="004E02DA">
              <w:rPr>
                <w:rFonts w:ascii="Arial" w:hAnsi="Arial" w:cs="Arial"/>
                <w:b/>
                <w:sz w:val="18"/>
                <w:szCs w:val="18"/>
              </w:rPr>
              <w:t>praktyce farmaceutycznej i klinicznej</w:t>
            </w:r>
            <w:r w:rsidR="005502E4">
              <w:rPr>
                <w:rFonts w:ascii="Arial" w:hAnsi="Arial" w:cs="Arial"/>
                <w:b/>
                <w:sz w:val="18"/>
                <w:szCs w:val="18"/>
              </w:rPr>
              <w:t xml:space="preserve"> (TESTOPLEK)</w:t>
            </w:r>
            <w:r>
              <w:rPr>
                <w:rFonts w:ascii="Arial" w:hAnsi="Arial" w:cs="Arial"/>
                <w:sz w:val="18"/>
                <w:szCs w:val="18"/>
              </w:rPr>
              <w:t xml:space="preserve">” w Węźle Krajowym </w:t>
            </w:r>
            <w:proofErr w:type="spellStart"/>
            <w:r>
              <w:rPr>
                <w:rFonts w:ascii="Arial" w:hAnsi="Arial" w:cs="Arial"/>
                <w:sz w:val="18"/>
                <w:szCs w:val="18"/>
              </w:rPr>
              <w:t>Local</w:t>
            </w:r>
            <w:proofErr w:type="spellEnd"/>
            <w:r>
              <w:rPr>
                <w:rFonts w:ascii="Arial" w:hAnsi="Arial" w:cs="Arial"/>
                <w:sz w:val="18"/>
                <w:szCs w:val="18"/>
              </w:rPr>
              <w:t xml:space="preserve"> EGA umieszczone zostaną </w:t>
            </w:r>
            <w:proofErr w:type="spellStart"/>
            <w:r>
              <w:rPr>
                <w:rFonts w:ascii="Arial" w:hAnsi="Arial" w:cs="Arial"/>
                <w:sz w:val="18"/>
                <w:szCs w:val="18"/>
              </w:rPr>
              <w:t>zdigitalizowane</w:t>
            </w:r>
            <w:proofErr w:type="spellEnd"/>
            <w:r>
              <w:rPr>
                <w:rFonts w:ascii="Arial" w:hAnsi="Arial" w:cs="Arial"/>
                <w:sz w:val="18"/>
                <w:szCs w:val="18"/>
              </w:rPr>
              <w:t xml:space="preserve"> zasoby pochodzące z kolekcji POPULOUS zebrana w trakcie projektu TESTOPLEK</w:t>
            </w:r>
            <w:r w:rsidR="005502E4">
              <w:rPr>
                <w:rFonts w:ascii="Arial" w:hAnsi="Arial" w:cs="Arial"/>
                <w:sz w:val="18"/>
                <w:szCs w:val="18"/>
              </w:rPr>
              <w:t>, wykorzystanie zasobów biologicznych zebranych w/w. projekcie.</w:t>
            </w:r>
          </w:p>
          <w:p w14:paraId="698280A2" w14:textId="4AB20F77" w:rsidR="00584615" w:rsidRDefault="00584615"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Przekazywanie danych (z projektu TESTOPLEK)</w:t>
            </w:r>
          </w:p>
          <w:p w14:paraId="2C69BC0D" w14:textId="77A2CB4C" w:rsidR="00584615" w:rsidRPr="001214A0" w:rsidRDefault="00584615"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Status Implementowanie</w:t>
            </w:r>
          </w:p>
        </w:tc>
      </w:tr>
      <w:tr w:rsidR="00CB4ADB" w:rsidRPr="008E5649" w14:paraId="27FB45AB" w14:textId="77777777">
        <w:tc>
          <w:tcPr>
            <w:tcW w:w="2549" w:type="dxa"/>
            <w:shd w:val="clear" w:color="auto" w:fill="auto"/>
          </w:tcPr>
          <w:p w14:paraId="7445EEDD" w14:textId="31D3083B" w:rsidR="00CB4ADB" w:rsidRDefault="00CB4ADB">
            <w:pPr>
              <w:spacing w:after="0" w:line="240" w:lineRule="auto"/>
            </w:pPr>
            <w:proofErr w:type="spellStart"/>
            <w:r>
              <w:t>Zdigitalizowane</w:t>
            </w:r>
            <w:proofErr w:type="spellEnd"/>
            <w:r>
              <w:t xml:space="preserve"> zasoby nauki</w:t>
            </w:r>
          </w:p>
        </w:tc>
        <w:tc>
          <w:tcPr>
            <w:tcW w:w="1700" w:type="dxa"/>
            <w:shd w:val="clear" w:color="auto" w:fill="auto"/>
          </w:tcPr>
          <w:p w14:paraId="3BC8E86D" w14:textId="68FB458F" w:rsidR="00CB4ADB" w:rsidRDefault="00A27297">
            <w:pPr>
              <w:spacing w:after="0" w:line="240" w:lineRule="auto"/>
              <w:rPr>
                <w:rFonts w:ascii="Arial" w:hAnsi="Arial" w:cs="Arial"/>
                <w:sz w:val="18"/>
                <w:szCs w:val="18"/>
                <w:lang w:eastAsia="pl-PL"/>
              </w:rPr>
            </w:pPr>
            <w:r w:rsidRPr="00B474CB">
              <w:rPr>
                <w:rFonts w:ascii="Arial" w:hAnsi="Arial" w:cs="Arial"/>
                <w:sz w:val="18"/>
                <w:szCs w:val="18"/>
                <w:lang w:eastAsia="pl-PL"/>
              </w:rPr>
              <w:t>09</w:t>
            </w:r>
            <w:r w:rsidR="0032042C" w:rsidRPr="00B474CB">
              <w:rPr>
                <w:rFonts w:ascii="Arial" w:hAnsi="Arial" w:cs="Arial"/>
                <w:sz w:val="18"/>
                <w:szCs w:val="18"/>
                <w:lang w:eastAsia="pl-PL"/>
              </w:rPr>
              <w:t>-</w:t>
            </w:r>
            <w:r w:rsidR="000C7100" w:rsidRPr="00B474CB">
              <w:rPr>
                <w:rFonts w:ascii="Arial" w:hAnsi="Arial" w:cs="Arial"/>
                <w:sz w:val="18"/>
                <w:szCs w:val="18"/>
                <w:lang w:eastAsia="pl-PL"/>
              </w:rPr>
              <w:t>202</w:t>
            </w:r>
            <w:r w:rsidR="004320AA">
              <w:rPr>
                <w:rFonts w:ascii="Arial" w:hAnsi="Arial" w:cs="Arial"/>
                <w:sz w:val="18"/>
                <w:szCs w:val="18"/>
                <w:lang w:eastAsia="pl-PL"/>
              </w:rPr>
              <w:t>3</w:t>
            </w:r>
          </w:p>
          <w:p w14:paraId="39E97791" w14:textId="7B3A22D2" w:rsidR="003F4F4B" w:rsidRPr="00487B5C" w:rsidRDefault="003F4F4B" w:rsidP="00B474CB">
            <w:pPr>
              <w:spacing w:after="0" w:line="240" w:lineRule="auto"/>
              <w:rPr>
                <w:rFonts w:ascii="Arial" w:hAnsi="Arial" w:cs="Arial"/>
                <w:sz w:val="18"/>
                <w:szCs w:val="18"/>
              </w:rPr>
            </w:pPr>
          </w:p>
        </w:tc>
        <w:tc>
          <w:tcPr>
            <w:tcW w:w="1843" w:type="dxa"/>
            <w:shd w:val="clear" w:color="auto" w:fill="auto"/>
          </w:tcPr>
          <w:p w14:paraId="4C9CC314" w14:textId="77777777" w:rsidR="00CB4ADB" w:rsidRDefault="00CB4ADB">
            <w:pPr>
              <w:spacing w:after="0" w:line="240" w:lineRule="auto"/>
              <w:rPr>
                <w:rFonts w:cs="Arial"/>
                <w:lang w:eastAsia="pl-PL"/>
              </w:rPr>
            </w:pPr>
          </w:p>
        </w:tc>
        <w:tc>
          <w:tcPr>
            <w:tcW w:w="3541" w:type="dxa"/>
            <w:shd w:val="clear" w:color="auto" w:fill="auto"/>
          </w:tcPr>
          <w:p w14:paraId="65B29254" w14:textId="77777777" w:rsidR="00CB4ADB" w:rsidRPr="00D642A3"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Powiązane z </w:t>
            </w:r>
            <w:r w:rsidRPr="00D642A3">
              <w:rPr>
                <w:rFonts w:ascii="Arial" w:hAnsi="Arial" w:cs="Arial"/>
                <w:sz w:val="18"/>
                <w:szCs w:val="18"/>
              </w:rPr>
              <w:t xml:space="preserve">projektem </w:t>
            </w:r>
            <w:r w:rsidR="009B385B" w:rsidRPr="00D642A3">
              <w:rPr>
                <w:rFonts w:ascii="Arial" w:hAnsi="Arial" w:cs="Arial"/>
                <w:sz w:val="18"/>
                <w:szCs w:val="18"/>
              </w:rPr>
              <w:t xml:space="preserve">- </w:t>
            </w:r>
            <w:r w:rsidRPr="00D642A3">
              <w:rPr>
                <w:rFonts w:ascii="Arial" w:hAnsi="Arial" w:cs="Arial"/>
                <w:sz w:val="18"/>
                <w:szCs w:val="18"/>
              </w:rPr>
              <w:t>„</w:t>
            </w:r>
            <w:r w:rsidR="000C7100" w:rsidRPr="00D642A3">
              <w:rPr>
                <w:rFonts w:ascii="Arial" w:hAnsi="Arial" w:cs="Arial"/>
                <w:b/>
                <w:sz w:val="18"/>
                <w:szCs w:val="18"/>
              </w:rPr>
              <w:t>Rola transporterów oporności wielolekowej w farmakokinetyce i toksykologii – testy in vitro w</w:t>
            </w:r>
            <w:r w:rsidR="004E02DA" w:rsidRPr="00D642A3">
              <w:rPr>
                <w:rFonts w:ascii="Arial" w:hAnsi="Arial" w:cs="Arial"/>
                <w:b/>
                <w:sz w:val="18"/>
                <w:szCs w:val="18"/>
              </w:rPr>
              <w:t xml:space="preserve"> </w:t>
            </w:r>
            <w:r w:rsidR="000C7100" w:rsidRPr="00D642A3">
              <w:rPr>
                <w:rFonts w:ascii="Arial" w:hAnsi="Arial" w:cs="Arial"/>
                <w:b/>
                <w:sz w:val="18"/>
                <w:szCs w:val="18"/>
              </w:rPr>
              <w:t>praktyce farmaceutycznej i klinicznej</w:t>
            </w:r>
            <w:r w:rsidRPr="00D642A3">
              <w:rPr>
                <w:rFonts w:ascii="Arial" w:hAnsi="Arial" w:cs="Arial"/>
                <w:sz w:val="18"/>
                <w:szCs w:val="18"/>
              </w:rPr>
              <w:t xml:space="preserve">” </w:t>
            </w:r>
            <w:r w:rsidR="009B385B" w:rsidRPr="00D642A3">
              <w:rPr>
                <w:rFonts w:ascii="Arial" w:hAnsi="Arial" w:cs="Arial"/>
                <w:sz w:val="18"/>
                <w:szCs w:val="18"/>
              </w:rPr>
              <w:t xml:space="preserve">(TESTOPLEK) </w:t>
            </w:r>
            <w:r w:rsidRPr="00D642A3">
              <w:rPr>
                <w:rFonts w:ascii="Arial" w:hAnsi="Arial" w:cs="Arial"/>
                <w:sz w:val="18"/>
                <w:szCs w:val="18"/>
              </w:rPr>
              <w:t>do digitalizacji wykorzystywana jest kolekcja POPULOUS zebrana w trakcie projektu TESTOPLEK</w:t>
            </w:r>
            <w:r w:rsidR="005502E4" w:rsidRPr="00D642A3">
              <w:rPr>
                <w:rFonts w:ascii="Arial" w:hAnsi="Arial" w:cs="Arial"/>
                <w:sz w:val="18"/>
                <w:szCs w:val="18"/>
              </w:rPr>
              <w:t xml:space="preserve"> wykorzystanie zasobów biologicznych zebranych w/w. projekcie.</w:t>
            </w:r>
          </w:p>
          <w:p w14:paraId="0EA480F4" w14:textId="5A76E504" w:rsidR="00584615" w:rsidRPr="00D642A3" w:rsidRDefault="00584615" w:rsidP="00584615">
            <w:pPr>
              <w:autoSpaceDE w:val="0"/>
              <w:autoSpaceDN w:val="0"/>
              <w:adjustRightInd w:val="0"/>
              <w:spacing w:after="0" w:line="240" w:lineRule="auto"/>
              <w:rPr>
                <w:rFonts w:ascii="Arial" w:hAnsi="Arial" w:cs="Arial"/>
                <w:sz w:val="18"/>
                <w:szCs w:val="18"/>
              </w:rPr>
            </w:pPr>
            <w:r w:rsidRPr="00D642A3">
              <w:rPr>
                <w:rFonts w:ascii="Arial" w:hAnsi="Arial" w:cs="Arial"/>
                <w:sz w:val="18"/>
                <w:szCs w:val="18"/>
              </w:rPr>
              <w:t>Opis zależności: Przekazywanie danych (z projektu TESTOPLEK)</w:t>
            </w:r>
          </w:p>
          <w:p w14:paraId="34F4A218" w14:textId="5A4A000A" w:rsidR="004F43DB" w:rsidRPr="001214A0" w:rsidRDefault="00584615" w:rsidP="00622C4B">
            <w:pPr>
              <w:autoSpaceDE w:val="0"/>
              <w:autoSpaceDN w:val="0"/>
              <w:adjustRightInd w:val="0"/>
              <w:spacing w:after="0" w:line="240" w:lineRule="auto"/>
              <w:rPr>
                <w:rFonts w:ascii="Arial" w:hAnsi="Arial" w:cs="Arial"/>
                <w:sz w:val="18"/>
                <w:szCs w:val="18"/>
              </w:rPr>
            </w:pPr>
            <w:r>
              <w:rPr>
                <w:rFonts w:ascii="Arial" w:hAnsi="Arial" w:cs="Arial"/>
                <w:sz w:val="18"/>
                <w:szCs w:val="18"/>
              </w:rPr>
              <w:t>Status Implementowanie</w:t>
            </w:r>
            <w:r w:rsidR="004F43DB">
              <w:rPr>
                <w:rFonts w:ascii="Arial" w:hAnsi="Arial" w:cs="Arial"/>
                <w:sz w:val="18"/>
                <w:szCs w:val="18"/>
              </w:rPr>
              <w:t>.</w:t>
            </w:r>
          </w:p>
        </w:tc>
      </w:tr>
      <w:tr w:rsidR="00CB4ADB" w:rsidRPr="008E5649" w14:paraId="650646C8" w14:textId="77777777" w:rsidTr="00EC26C2">
        <w:trPr>
          <w:trHeight w:val="243"/>
        </w:trPr>
        <w:tc>
          <w:tcPr>
            <w:tcW w:w="2549" w:type="dxa"/>
            <w:shd w:val="clear" w:color="auto" w:fill="auto"/>
          </w:tcPr>
          <w:p w14:paraId="7DEB0F44" w14:textId="469EFFFF" w:rsidR="00CB4ADB" w:rsidRDefault="00CB4ADB">
            <w:pPr>
              <w:spacing w:after="0" w:line="240" w:lineRule="auto"/>
            </w:pPr>
            <w:r w:rsidRPr="00D642A3">
              <w:t>Infrastruktura digitalizacji ludzkiego DNA</w:t>
            </w:r>
          </w:p>
        </w:tc>
        <w:tc>
          <w:tcPr>
            <w:tcW w:w="1700" w:type="dxa"/>
            <w:shd w:val="clear" w:color="auto" w:fill="auto"/>
          </w:tcPr>
          <w:p w14:paraId="3DB5A6AE" w14:textId="192A5614" w:rsidR="00CB4ADB" w:rsidRPr="00487B5C" w:rsidRDefault="0032042C">
            <w:pPr>
              <w:spacing w:after="0" w:line="240" w:lineRule="auto"/>
              <w:rPr>
                <w:rFonts w:ascii="Arial" w:hAnsi="Arial" w:cs="Arial"/>
                <w:sz w:val="18"/>
                <w:szCs w:val="18"/>
              </w:rPr>
            </w:pPr>
            <w:r>
              <w:rPr>
                <w:rFonts w:ascii="Arial" w:hAnsi="Arial" w:cs="Arial"/>
                <w:sz w:val="18"/>
                <w:szCs w:val="18"/>
              </w:rPr>
              <w:t>0</w:t>
            </w:r>
            <w:r w:rsidR="000321B6">
              <w:rPr>
                <w:rFonts w:ascii="Arial" w:hAnsi="Arial" w:cs="Arial"/>
                <w:sz w:val="18"/>
                <w:szCs w:val="18"/>
              </w:rPr>
              <w:t>7</w:t>
            </w:r>
            <w:r>
              <w:rPr>
                <w:rFonts w:ascii="Arial" w:hAnsi="Arial" w:cs="Arial"/>
                <w:sz w:val="18"/>
                <w:szCs w:val="18"/>
              </w:rPr>
              <w:t>-</w:t>
            </w:r>
            <w:r w:rsidR="000C7100">
              <w:rPr>
                <w:rFonts w:ascii="Arial" w:hAnsi="Arial" w:cs="Arial"/>
                <w:sz w:val="18"/>
                <w:szCs w:val="18"/>
              </w:rPr>
              <w:t>2021</w:t>
            </w:r>
          </w:p>
        </w:tc>
        <w:tc>
          <w:tcPr>
            <w:tcW w:w="1843" w:type="dxa"/>
            <w:shd w:val="clear" w:color="auto" w:fill="auto"/>
          </w:tcPr>
          <w:p w14:paraId="7CC8282A" w14:textId="7F31A1BB" w:rsidR="00CB4ADB" w:rsidRDefault="0032042C">
            <w:pPr>
              <w:spacing w:after="0" w:line="240" w:lineRule="auto"/>
              <w:rPr>
                <w:rFonts w:cs="Arial"/>
                <w:lang w:eastAsia="pl-PL"/>
              </w:rPr>
            </w:pPr>
            <w:r>
              <w:rPr>
                <w:rFonts w:cs="Arial"/>
                <w:lang w:eastAsia="pl-PL"/>
              </w:rPr>
              <w:t>08-2021</w:t>
            </w:r>
          </w:p>
        </w:tc>
        <w:tc>
          <w:tcPr>
            <w:tcW w:w="3541" w:type="dxa"/>
            <w:shd w:val="clear" w:color="auto" w:fill="auto"/>
          </w:tcPr>
          <w:p w14:paraId="3486058D" w14:textId="4D845C9F" w:rsidR="00CB4ADB" w:rsidRDefault="001214A0"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Powiązane z projektem pn.</w:t>
            </w:r>
            <w:r w:rsidR="00584615">
              <w:rPr>
                <w:rFonts w:ascii="Arial" w:hAnsi="Arial" w:cs="Arial"/>
                <w:sz w:val="18"/>
                <w:szCs w:val="18"/>
              </w:rPr>
              <w:t xml:space="preserve"> </w:t>
            </w:r>
            <w:r>
              <w:rPr>
                <w:rFonts w:ascii="Arial" w:hAnsi="Arial" w:cs="Arial"/>
                <w:sz w:val="18"/>
                <w:szCs w:val="18"/>
              </w:rPr>
              <w:t>”</w:t>
            </w:r>
            <w:r w:rsidR="000C7100" w:rsidRPr="004E02DA">
              <w:rPr>
                <w:rFonts w:ascii="Arial" w:hAnsi="Arial" w:cs="Arial"/>
                <w:b/>
                <w:sz w:val="18"/>
                <w:szCs w:val="18"/>
              </w:rPr>
              <w:t xml:space="preserve">Utworzenie sieci </w:t>
            </w:r>
            <w:proofErr w:type="spellStart"/>
            <w:r w:rsidR="000C7100" w:rsidRPr="004E02DA">
              <w:rPr>
                <w:rFonts w:ascii="Arial" w:hAnsi="Arial" w:cs="Arial"/>
                <w:b/>
                <w:sz w:val="18"/>
                <w:szCs w:val="18"/>
              </w:rPr>
              <w:t>biobanków</w:t>
            </w:r>
            <w:proofErr w:type="spellEnd"/>
            <w:r w:rsidR="000C7100" w:rsidRPr="004E02DA">
              <w:rPr>
                <w:rFonts w:ascii="Arial" w:hAnsi="Arial" w:cs="Arial"/>
                <w:b/>
                <w:sz w:val="18"/>
                <w:szCs w:val="18"/>
              </w:rPr>
              <w:t xml:space="preserve"> w Polsce w obrębie Infrastruktury Badawczej </w:t>
            </w:r>
            <w:proofErr w:type="spellStart"/>
            <w:r w:rsidR="000C7100" w:rsidRPr="004E02DA">
              <w:rPr>
                <w:rFonts w:ascii="Arial" w:hAnsi="Arial" w:cs="Arial"/>
                <w:b/>
                <w:sz w:val="18"/>
                <w:szCs w:val="18"/>
              </w:rPr>
              <w:t>Biobanków</w:t>
            </w:r>
            <w:proofErr w:type="spellEnd"/>
            <w:r w:rsidR="000C7100" w:rsidRPr="004E02DA">
              <w:rPr>
                <w:rFonts w:ascii="Arial" w:hAnsi="Arial" w:cs="Arial"/>
                <w:b/>
                <w:sz w:val="18"/>
                <w:szCs w:val="18"/>
              </w:rPr>
              <w:t xml:space="preserve"> i Zasobów</w:t>
            </w:r>
            <w:r w:rsidR="004E02DA">
              <w:rPr>
                <w:rFonts w:ascii="Arial" w:hAnsi="Arial" w:cs="Arial"/>
                <w:b/>
                <w:sz w:val="18"/>
                <w:szCs w:val="18"/>
              </w:rPr>
              <w:t xml:space="preserve"> </w:t>
            </w:r>
            <w:proofErr w:type="spellStart"/>
            <w:r w:rsidR="000C7100" w:rsidRPr="004E02DA">
              <w:rPr>
                <w:rFonts w:ascii="Arial" w:hAnsi="Arial" w:cs="Arial"/>
                <w:b/>
                <w:sz w:val="18"/>
                <w:szCs w:val="18"/>
              </w:rPr>
              <w:t>Biomolekularnych</w:t>
            </w:r>
            <w:proofErr w:type="spellEnd"/>
            <w:r w:rsidR="000C7100" w:rsidRPr="004E02DA">
              <w:rPr>
                <w:rFonts w:ascii="Arial" w:hAnsi="Arial" w:cs="Arial"/>
                <w:b/>
                <w:sz w:val="18"/>
                <w:szCs w:val="18"/>
              </w:rPr>
              <w:t xml:space="preserve"> BBMRI-ERIC</w:t>
            </w:r>
            <w:r>
              <w:rPr>
                <w:rFonts w:ascii="Arial" w:hAnsi="Arial" w:cs="Arial"/>
                <w:sz w:val="18"/>
                <w:szCs w:val="18"/>
              </w:rPr>
              <w:t xml:space="preserve">” </w:t>
            </w:r>
            <w:r w:rsidR="005502E4">
              <w:rPr>
                <w:rFonts w:ascii="Arial" w:hAnsi="Arial" w:cs="Arial"/>
                <w:sz w:val="18"/>
                <w:szCs w:val="18"/>
              </w:rPr>
              <w:t xml:space="preserve">Zostanie wykorzystana infrastruktura zakupiona w projekcie </w:t>
            </w:r>
            <w:r w:rsidR="00584615">
              <w:rPr>
                <w:rFonts w:ascii="Arial" w:hAnsi="Arial" w:cs="Arial"/>
                <w:sz w:val="18"/>
                <w:szCs w:val="18"/>
              </w:rPr>
              <w:t>„</w:t>
            </w:r>
            <w:r w:rsidR="005502E4">
              <w:rPr>
                <w:rFonts w:ascii="Arial" w:hAnsi="Arial" w:cs="Arial"/>
                <w:sz w:val="18"/>
                <w:szCs w:val="18"/>
              </w:rPr>
              <w:t xml:space="preserve">Genomowa </w:t>
            </w:r>
            <w:r w:rsidR="00584615">
              <w:rPr>
                <w:rFonts w:ascii="Arial" w:hAnsi="Arial" w:cs="Arial"/>
                <w:sz w:val="18"/>
                <w:szCs w:val="18"/>
              </w:rPr>
              <w:t>M</w:t>
            </w:r>
            <w:r w:rsidR="005502E4">
              <w:rPr>
                <w:rFonts w:ascii="Arial" w:hAnsi="Arial" w:cs="Arial"/>
                <w:sz w:val="18"/>
                <w:szCs w:val="18"/>
              </w:rPr>
              <w:t xml:space="preserve">apa </w:t>
            </w:r>
            <w:r w:rsidR="00584615">
              <w:rPr>
                <w:rFonts w:ascii="Arial" w:hAnsi="Arial" w:cs="Arial"/>
                <w:sz w:val="18"/>
                <w:szCs w:val="18"/>
              </w:rPr>
              <w:t>P</w:t>
            </w:r>
            <w:r w:rsidR="005502E4">
              <w:rPr>
                <w:rFonts w:ascii="Arial" w:hAnsi="Arial" w:cs="Arial"/>
                <w:sz w:val="18"/>
                <w:szCs w:val="18"/>
              </w:rPr>
              <w:t>olski</w:t>
            </w:r>
            <w:r w:rsidR="00584615">
              <w:rPr>
                <w:rFonts w:ascii="Arial" w:hAnsi="Arial" w:cs="Arial"/>
                <w:sz w:val="18"/>
                <w:szCs w:val="18"/>
              </w:rPr>
              <w:t>” za jej pomocą</w:t>
            </w:r>
            <w:r w:rsidR="005502E4">
              <w:rPr>
                <w:rFonts w:ascii="Arial" w:hAnsi="Arial" w:cs="Arial"/>
                <w:sz w:val="18"/>
                <w:szCs w:val="18"/>
              </w:rPr>
              <w:t xml:space="preserve"> </w:t>
            </w:r>
            <w:r w:rsidR="00584615">
              <w:rPr>
                <w:rFonts w:ascii="Arial" w:hAnsi="Arial" w:cs="Arial"/>
                <w:sz w:val="18"/>
                <w:szCs w:val="18"/>
              </w:rPr>
              <w:t xml:space="preserve">zostanie przeprowadzona </w:t>
            </w:r>
            <w:r w:rsidR="005502E4">
              <w:rPr>
                <w:rFonts w:ascii="Arial" w:hAnsi="Arial" w:cs="Arial"/>
                <w:sz w:val="18"/>
                <w:szCs w:val="18"/>
              </w:rPr>
              <w:t>digitalizacja kolekcji</w:t>
            </w:r>
            <w:r w:rsidR="00584615">
              <w:rPr>
                <w:rFonts w:ascii="Arial" w:hAnsi="Arial" w:cs="Arial"/>
                <w:sz w:val="18"/>
                <w:szCs w:val="18"/>
              </w:rPr>
              <w:t xml:space="preserve"> zebranych w projekcie BBMRI.pl</w:t>
            </w:r>
            <w:r w:rsidR="005502E4">
              <w:rPr>
                <w:rFonts w:ascii="Arial" w:hAnsi="Arial" w:cs="Arial"/>
                <w:sz w:val="18"/>
                <w:szCs w:val="18"/>
              </w:rPr>
              <w:t xml:space="preserve">. </w:t>
            </w:r>
            <w:proofErr w:type="spellStart"/>
            <w:r>
              <w:rPr>
                <w:rFonts w:ascii="Arial" w:hAnsi="Arial" w:cs="Arial"/>
                <w:sz w:val="18"/>
                <w:szCs w:val="18"/>
              </w:rPr>
              <w:t>Biobank</w:t>
            </w:r>
            <w:proofErr w:type="spellEnd"/>
            <w:r>
              <w:rPr>
                <w:rFonts w:ascii="Arial" w:hAnsi="Arial" w:cs="Arial"/>
                <w:sz w:val="18"/>
                <w:szCs w:val="18"/>
              </w:rPr>
              <w:t xml:space="preserve"> Łódź dzięki doposażeniu w nowy sprzęt staje się </w:t>
            </w:r>
            <w:r w:rsidR="00757726">
              <w:rPr>
                <w:rFonts w:ascii="Arial" w:hAnsi="Arial" w:cs="Arial"/>
                <w:sz w:val="18"/>
                <w:szCs w:val="18"/>
              </w:rPr>
              <w:t xml:space="preserve">centrum sekwencjonowania/digitalizacji naukowych danych </w:t>
            </w:r>
            <w:proofErr w:type="spellStart"/>
            <w:r w:rsidR="00757726">
              <w:rPr>
                <w:rFonts w:ascii="Arial" w:hAnsi="Arial" w:cs="Arial"/>
                <w:sz w:val="18"/>
                <w:szCs w:val="18"/>
              </w:rPr>
              <w:t>genomicznych</w:t>
            </w:r>
            <w:proofErr w:type="spellEnd"/>
            <w:r w:rsidR="00757726">
              <w:rPr>
                <w:rFonts w:ascii="Arial" w:hAnsi="Arial" w:cs="Arial"/>
                <w:sz w:val="18"/>
                <w:szCs w:val="18"/>
              </w:rPr>
              <w:t xml:space="preserve"> na rzecz członków Polskiej Sieci </w:t>
            </w:r>
            <w:proofErr w:type="spellStart"/>
            <w:r w:rsidR="00757726">
              <w:rPr>
                <w:rFonts w:ascii="Arial" w:hAnsi="Arial" w:cs="Arial"/>
                <w:sz w:val="18"/>
                <w:szCs w:val="18"/>
              </w:rPr>
              <w:t>Biobanków</w:t>
            </w:r>
            <w:proofErr w:type="spellEnd"/>
            <w:r w:rsidR="00757726">
              <w:rPr>
                <w:rFonts w:ascii="Arial" w:hAnsi="Arial" w:cs="Arial"/>
                <w:sz w:val="18"/>
                <w:szCs w:val="18"/>
              </w:rPr>
              <w:t xml:space="preserve">. </w:t>
            </w:r>
          </w:p>
          <w:p w14:paraId="17C11CBF" w14:textId="354D8349" w:rsidR="00584615" w:rsidRDefault="00584615" w:rsidP="00584615">
            <w:pPr>
              <w:autoSpaceDE w:val="0"/>
              <w:autoSpaceDN w:val="0"/>
              <w:adjustRightInd w:val="0"/>
              <w:spacing w:after="0" w:line="240" w:lineRule="auto"/>
              <w:rPr>
                <w:rFonts w:ascii="Arial" w:hAnsi="Arial" w:cs="Arial"/>
                <w:sz w:val="18"/>
                <w:szCs w:val="18"/>
              </w:rPr>
            </w:pPr>
            <w:r>
              <w:rPr>
                <w:rFonts w:ascii="Arial" w:hAnsi="Arial" w:cs="Arial"/>
                <w:sz w:val="18"/>
                <w:szCs w:val="18"/>
              </w:rPr>
              <w:t>Opis zależności: Wykorzystanie infrastruktury w celu generowania danych</w:t>
            </w:r>
          </w:p>
          <w:p w14:paraId="3BE9E9F4" w14:textId="01A554AC" w:rsidR="00584615" w:rsidRDefault="00584615" w:rsidP="00584615">
            <w:pPr>
              <w:autoSpaceDE w:val="0"/>
              <w:autoSpaceDN w:val="0"/>
              <w:adjustRightInd w:val="0"/>
              <w:spacing w:after="0" w:line="240" w:lineRule="auto"/>
              <w:rPr>
                <w:rFonts w:ascii="Arial" w:hAnsi="Arial" w:cs="Arial"/>
                <w:sz w:val="18"/>
                <w:szCs w:val="18"/>
              </w:rPr>
            </w:pPr>
            <w:r>
              <w:rPr>
                <w:rFonts w:ascii="Arial" w:hAnsi="Arial" w:cs="Arial"/>
                <w:sz w:val="18"/>
                <w:szCs w:val="18"/>
              </w:rPr>
              <w:t>Status Modelowanie Biznesowe.</w:t>
            </w:r>
          </w:p>
          <w:p w14:paraId="25B9D3FD" w14:textId="171FA83E" w:rsidR="00584615" w:rsidRPr="001214A0" w:rsidRDefault="00584615" w:rsidP="004E02DA">
            <w:pPr>
              <w:autoSpaceDE w:val="0"/>
              <w:autoSpaceDN w:val="0"/>
              <w:adjustRightInd w:val="0"/>
              <w:spacing w:after="0" w:line="240" w:lineRule="auto"/>
              <w:rPr>
                <w:rFonts w:ascii="Arial" w:hAnsi="Arial" w:cs="Arial"/>
                <w:sz w:val="18"/>
                <w:szCs w:val="18"/>
              </w:rPr>
            </w:pPr>
          </w:p>
        </w:tc>
      </w:tr>
      <w:tr w:rsidR="0060101F" w:rsidRPr="008E5649" w14:paraId="6ECC12E9" w14:textId="77777777" w:rsidTr="00EC26C2">
        <w:trPr>
          <w:trHeight w:val="243"/>
        </w:trPr>
        <w:tc>
          <w:tcPr>
            <w:tcW w:w="2549" w:type="dxa"/>
            <w:shd w:val="clear" w:color="auto" w:fill="auto"/>
          </w:tcPr>
          <w:p w14:paraId="6A0426B4" w14:textId="269D0668" w:rsidR="0060101F" w:rsidRPr="00D642A3" w:rsidRDefault="0060101F">
            <w:pPr>
              <w:spacing w:after="0" w:line="240" w:lineRule="auto"/>
            </w:pPr>
            <w:r>
              <w:t>Zmodyfikowana lokalna przestrzeń składowania danych</w:t>
            </w:r>
          </w:p>
        </w:tc>
        <w:tc>
          <w:tcPr>
            <w:tcW w:w="1700" w:type="dxa"/>
            <w:shd w:val="clear" w:color="auto" w:fill="auto"/>
          </w:tcPr>
          <w:p w14:paraId="3C4DB071" w14:textId="1A5764AC" w:rsidR="0060101F" w:rsidRDefault="0060101F">
            <w:pPr>
              <w:spacing w:after="0" w:line="240" w:lineRule="auto"/>
              <w:rPr>
                <w:rFonts w:ascii="Arial" w:hAnsi="Arial" w:cs="Arial"/>
                <w:sz w:val="18"/>
                <w:szCs w:val="18"/>
              </w:rPr>
            </w:pPr>
            <w:r>
              <w:rPr>
                <w:rFonts w:ascii="Arial" w:hAnsi="Arial" w:cs="Arial"/>
                <w:sz w:val="18"/>
                <w:szCs w:val="18"/>
              </w:rPr>
              <w:t>11-2023</w:t>
            </w:r>
          </w:p>
        </w:tc>
        <w:tc>
          <w:tcPr>
            <w:tcW w:w="1843" w:type="dxa"/>
            <w:shd w:val="clear" w:color="auto" w:fill="auto"/>
          </w:tcPr>
          <w:p w14:paraId="0B76ABDB" w14:textId="77777777" w:rsidR="0060101F" w:rsidRDefault="0060101F">
            <w:pPr>
              <w:spacing w:after="0" w:line="240" w:lineRule="auto"/>
              <w:rPr>
                <w:rFonts w:cs="Arial"/>
                <w:lang w:eastAsia="pl-PL"/>
              </w:rPr>
            </w:pPr>
          </w:p>
        </w:tc>
        <w:tc>
          <w:tcPr>
            <w:tcW w:w="3541" w:type="dxa"/>
            <w:shd w:val="clear" w:color="auto" w:fill="auto"/>
          </w:tcPr>
          <w:p w14:paraId="62ABAB00" w14:textId="29C34850" w:rsidR="0060101F" w:rsidRDefault="0060101F" w:rsidP="004E02DA">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Przestrzeń ma obsługiwać </w:t>
            </w:r>
            <w:r w:rsidRPr="0060101F">
              <w:t>Repozytorium danych naukowych Węzła krajowego EGA</w:t>
            </w:r>
            <w:r>
              <w:t xml:space="preserve"> do momentu uruchomienia repozytorium KRONI@ na WIIP. Później będzie pełniła funkcje tzw. „</w:t>
            </w:r>
            <w:proofErr w:type="spellStart"/>
            <w:r>
              <w:t>Inboxa</w:t>
            </w:r>
            <w:proofErr w:type="spellEnd"/>
            <w:r>
              <w:t xml:space="preserve">” czyli bufora, w którym gromadzone i weryfikowane będą dane przed wysyłką do </w:t>
            </w:r>
            <w:proofErr w:type="spellStart"/>
            <w:r>
              <w:t>KRONIKi</w:t>
            </w:r>
            <w:proofErr w:type="spellEnd"/>
          </w:p>
        </w:tc>
      </w:tr>
      <w:tr w:rsidR="0060101F" w:rsidRPr="008E5649" w14:paraId="713C0D29" w14:textId="77777777" w:rsidTr="00EC26C2">
        <w:trPr>
          <w:trHeight w:val="243"/>
        </w:trPr>
        <w:tc>
          <w:tcPr>
            <w:tcW w:w="2549" w:type="dxa"/>
            <w:shd w:val="clear" w:color="auto" w:fill="auto"/>
          </w:tcPr>
          <w:p w14:paraId="237444BE" w14:textId="2099F0F9" w:rsidR="0060101F" w:rsidRDefault="0060101F">
            <w:pPr>
              <w:spacing w:after="0" w:line="240" w:lineRule="auto"/>
            </w:pPr>
            <w:r w:rsidRPr="0060101F">
              <w:t>Węzeł Krajowy EGA (</w:t>
            </w:r>
            <w:proofErr w:type="spellStart"/>
            <w:r w:rsidRPr="0060101F">
              <w:t>Local</w:t>
            </w:r>
            <w:proofErr w:type="spellEnd"/>
            <w:r w:rsidRPr="0060101F">
              <w:t xml:space="preserve"> EGA)</w:t>
            </w:r>
          </w:p>
        </w:tc>
        <w:tc>
          <w:tcPr>
            <w:tcW w:w="1700" w:type="dxa"/>
            <w:shd w:val="clear" w:color="auto" w:fill="auto"/>
          </w:tcPr>
          <w:p w14:paraId="3E7DF7CD" w14:textId="068BF00A" w:rsidR="0060101F" w:rsidRDefault="0060101F">
            <w:pPr>
              <w:spacing w:after="0" w:line="240" w:lineRule="auto"/>
              <w:rPr>
                <w:rFonts w:ascii="Arial" w:hAnsi="Arial" w:cs="Arial"/>
                <w:sz w:val="18"/>
                <w:szCs w:val="18"/>
              </w:rPr>
            </w:pPr>
            <w:r>
              <w:rPr>
                <w:rFonts w:ascii="Arial" w:hAnsi="Arial" w:cs="Arial"/>
                <w:sz w:val="18"/>
                <w:szCs w:val="18"/>
              </w:rPr>
              <w:t>11-2023</w:t>
            </w:r>
          </w:p>
        </w:tc>
        <w:tc>
          <w:tcPr>
            <w:tcW w:w="1843" w:type="dxa"/>
            <w:shd w:val="clear" w:color="auto" w:fill="auto"/>
          </w:tcPr>
          <w:p w14:paraId="019857F5" w14:textId="77777777" w:rsidR="0060101F" w:rsidRDefault="0060101F">
            <w:pPr>
              <w:spacing w:after="0" w:line="240" w:lineRule="auto"/>
              <w:rPr>
                <w:rFonts w:cs="Arial"/>
                <w:lang w:eastAsia="pl-PL"/>
              </w:rPr>
            </w:pPr>
          </w:p>
        </w:tc>
        <w:tc>
          <w:tcPr>
            <w:tcW w:w="3541" w:type="dxa"/>
            <w:shd w:val="clear" w:color="auto" w:fill="auto"/>
          </w:tcPr>
          <w:p w14:paraId="4C72F55F" w14:textId="34B6C7B7" w:rsidR="0060101F" w:rsidRDefault="002C2491" w:rsidP="002C2491">
            <w:pPr>
              <w:autoSpaceDE w:val="0"/>
              <w:autoSpaceDN w:val="0"/>
              <w:adjustRightInd w:val="0"/>
              <w:spacing w:after="0" w:line="240" w:lineRule="auto"/>
              <w:rPr>
                <w:rFonts w:ascii="Arial" w:hAnsi="Arial" w:cs="Arial"/>
                <w:sz w:val="18"/>
                <w:szCs w:val="18"/>
              </w:rPr>
            </w:pPr>
            <w:r>
              <w:rPr>
                <w:rFonts w:ascii="Arial" w:hAnsi="Arial" w:cs="Arial"/>
                <w:sz w:val="18"/>
                <w:szCs w:val="18"/>
              </w:rPr>
              <w:t>Węzeł jest interpretacyjny z centralnym archiwum EGA, zapewnia deponowanie danych dotyczących populacji polskiej na terytorium RP w krajowej infrastrukturze i pod Polską jurysdykcją jednocześnie zapewnia funkcjonalność pozwalającą na wyszukiwanie zbiorów danych z poziomu wyszukiwarki Centralnego EGA</w:t>
            </w:r>
          </w:p>
        </w:tc>
      </w:tr>
      <w:tr w:rsidR="0060101F" w:rsidRPr="008E5649" w14:paraId="617BE410" w14:textId="77777777" w:rsidTr="00EC26C2">
        <w:trPr>
          <w:trHeight w:val="243"/>
        </w:trPr>
        <w:tc>
          <w:tcPr>
            <w:tcW w:w="2549" w:type="dxa"/>
            <w:shd w:val="clear" w:color="auto" w:fill="auto"/>
          </w:tcPr>
          <w:p w14:paraId="33DF1C9A" w14:textId="28C87502" w:rsidR="0060101F" w:rsidRPr="0060101F" w:rsidRDefault="0060101F">
            <w:pPr>
              <w:spacing w:after="0" w:line="240" w:lineRule="auto"/>
            </w:pPr>
            <w:r w:rsidRPr="0060101F">
              <w:t xml:space="preserve">Materiały </w:t>
            </w:r>
            <w:proofErr w:type="spellStart"/>
            <w:r w:rsidRPr="0060101F">
              <w:t>Promocyjno</w:t>
            </w:r>
            <w:proofErr w:type="spellEnd"/>
            <w:r w:rsidRPr="0060101F">
              <w:t xml:space="preserve"> Informacyjne</w:t>
            </w:r>
          </w:p>
        </w:tc>
        <w:tc>
          <w:tcPr>
            <w:tcW w:w="1700" w:type="dxa"/>
            <w:shd w:val="clear" w:color="auto" w:fill="auto"/>
          </w:tcPr>
          <w:p w14:paraId="115907E1" w14:textId="58D41426" w:rsidR="0060101F" w:rsidRDefault="0060101F">
            <w:pPr>
              <w:spacing w:after="0" w:line="240" w:lineRule="auto"/>
              <w:rPr>
                <w:rFonts w:ascii="Arial" w:hAnsi="Arial" w:cs="Arial"/>
                <w:sz w:val="18"/>
                <w:szCs w:val="18"/>
              </w:rPr>
            </w:pPr>
            <w:r>
              <w:rPr>
                <w:rFonts w:ascii="Arial" w:hAnsi="Arial" w:cs="Arial"/>
                <w:sz w:val="18"/>
                <w:szCs w:val="18"/>
              </w:rPr>
              <w:t>11-2023</w:t>
            </w:r>
          </w:p>
        </w:tc>
        <w:tc>
          <w:tcPr>
            <w:tcW w:w="1843" w:type="dxa"/>
            <w:shd w:val="clear" w:color="auto" w:fill="auto"/>
          </w:tcPr>
          <w:p w14:paraId="1F90049A" w14:textId="77777777" w:rsidR="0060101F" w:rsidRDefault="0060101F">
            <w:pPr>
              <w:spacing w:after="0" w:line="240" w:lineRule="auto"/>
              <w:rPr>
                <w:rFonts w:cs="Arial"/>
                <w:lang w:eastAsia="pl-PL"/>
              </w:rPr>
            </w:pPr>
          </w:p>
        </w:tc>
        <w:tc>
          <w:tcPr>
            <w:tcW w:w="3541" w:type="dxa"/>
            <w:shd w:val="clear" w:color="auto" w:fill="auto"/>
          </w:tcPr>
          <w:p w14:paraId="730D54D2" w14:textId="77777777" w:rsidR="0060101F" w:rsidRDefault="0060101F" w:rsidP="004E02DA">
            <w:pPr>
              <w:autoSpaceDE w:val="0"/>
              <w:autoSpaceDN w:val="0"/>
              <w:adjustRightInd w:val="0"/>
              <w:spacing w:after="0" w:line="240" w:lineRule="auto"/>
              <w:rPr>
                <w:rFonts w:ascii="Arial" w:hAnsi="Arial" w:cs="Arial"/>
                <w:sz w:val="18"/>
                <w:szCs w:val="18"/>
              </w:rPr>
            </w:pPr>
          </w:p>
        </w:tc>
      </w:tr>
    </w:tbl>
    <w:p w14:paraId="28B14713" w14:textId="1EC6D5F4" w:rsidR="00D02410" w:rsidRPr="00F4198C" w:rsidRDefault="00A42D25" w:rsidP="00F4198C">
      <w:pPr>
        <w:pStyle w:val="Akapitzlist"/>
        <w:numPr>
          <w:ilvl w:val="0"/>
          <w:numId w:val="1"/>
        </w:numPr>
        <w:spacing w:before="360" w:after="120"/>
        <w:ind w:left="426" w:hanging="426"/>
        <w:rPr>
          <w:rFonts w:ascii="Arial" w:hAnsi="Arial" w:cs="Arial"/>
          <w:sz w:val="20"/>
          <w:szCs w:val="20"/>
        </w:rPr>
      </w:pPr>
      <w:r>
        <w:rPr>
          <w:rStyle w:val="Nagwek2Znak"/>
          <w:rFonts w:ascii="Arial" w:hAnsi="Arial" w:cs="Arial"/>
          <w:b/>
          <w:color w:val="auto"/>
          <w:sz w:val="24"/>
          <w:szCs w:val="24"/>
        </w:rPr>
        <w:t>Ryzyka</w:t>
      </w:r>
      <w:r>
        <w:rPr>
          <w:rStyle w:val="Nagwek3Znak"/>
          <w:rFonts w:ascii="Arial" w:hAnsi="Arial" w:cs="Arial"/>
          <w:b/>
          <w:color w:val="auto"/>
        </w:rPr>
        <w:t xml:space="preserve"> </w:t>
      </w:r>
      <w:r>
        <w:rPr>
          <w:rFonts w:ascii="Arial" w:hAnsi="Arial" w:cs="Arial"/>
          <w:color w:val="0070C0"/>
        </w:rPr>
        <w:t xml:space="preserve">  </w:t>
      </w:r>
      <w:r>
        <w:rPr>
          <w:rFonts w:ascii="Arial" w:hAnsi="Arial" w:cs="Arial"/>
          <w:color w:val="767171" w:themeColor="background2" w:themeShade="80"/>
          <w:sz w:val="20"/>
          <w:szCs w:val="20"/>
        </w:rPr>
        <w:t>&lt;maksymalnie 2000 znaków&gt;</w:t>
      </w:r>
    </w:p>
    <w:p w14:paraId="4D0AB081" w14:textId="77777777" w:rsidR="00F4198C" w:rsidRPr="00F4198C" w:rsidRDefault="00F4198C" w:rsidP="00F4198C">
      <w:pPr>
        <w:pStyle w:val="Akapitzlist"/>
        <w:spacing w:before="360" w:after="120"/>
        <w:ind w:left="426"/>
        <w:rPr>
          <w:rFonts w:ascii="Arial" w:hAnsi="Arial" w:cs="Arial"/>
          <w:sz w:val="20"/>
          <w:szCs w:val="20"/>
        </w:rPr>
      </w:pPr>
    </w:p>
    <w:p w14:paraId="0473F866" w14:textId="31B28551" w:rsidR="00D02410" w:rsidRPr="00D02410" w:rsidRDefault="00A42D25">
      <w:pPr>
        <w:spacing w:after="120"/>
        <w:rPr>
          <w:rFonts w:ascii="Arial" w:hAnsi="Arial" w:cs="Arial"/>
          <w:b/>
          <w:sz w:val="20"/>
          <w:szCs w:val="20"/>
        </w:rPr>
      </w:pPr>
      <w:r>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Pr>
      <w:tblGrid>
        <w:gridCol w:w="3544"/>
        <w:gridCol w:w="1418"/>
        <w:gridCol w:w="1848"/>
        <w:gridCol w:w="2688"/>
      </w:tblGrid>
      <w:tr w:rsidR="00FE27CA" w14:paraId="043B9411" w14:textId="77777777" w:rsidTr="005853A6">
        <w:trPr>
          <w:tblHeader/>
        </w:trPr>
        <w:tc>
          <w:tcPr>
            <w:tcW w:w="3544" w:type="dxa"/>
            <w:shd w:val="clear" w:color="auto" w:fill="D0CECE" w:themeFill="background2" w:themeFillShade="E6"/>
            <w:vAlign w:val="center"/>
          </w:tcPr>
          <w:p w14:paraId="584495F2" w14:textId="77777777" w:rsidR="00FE27CA" w:rsidRDefault="00A42D25">
            <w:pPr>
              <w:spacing w:after="0" w:line="240" w:lineRule="auto"/>
            </w:pPr>
            <w:r>
              <w:rPr>
                <w:rFonts w:ascii="Arial" w:hAnsi="Arial" w:cs="Arial"/>
                <w:b/>
                <w:sz w:val="20"/>
                <w:szCs w:val="20"/>
              </w:rPr>
              <w:t>Nazwa ryzyka</w:t>
            </w:r>
          </w:p>
        </w:tc>
        <w:tc>
          <w:tcPr>
            <w:tcW w:w="1418" w:type="dxa"/>
            <w:shd w:val="clear" w:color="auto" w:fill="D0CECE" w:themeFill="background2" w:themeFillShade="E6"/>
            <w:vAlign w:val="center"/>
          </w:tcPr>
          <w:p w14:paraId="5A394139" w14:textId="77777777" w:rsidR="00FE27CA" w:rsidRDefault="00A42D25">
            <w:pPr>
              <w:spacing w:after="0" w:line="240" w:lineRule="auto"/>
            </w:pPr>
            <w:r>
              <w:rPr>
                <w:rFonts w:ascii="Arial" w:hAnsi="Arial" w:cs="Arial"/>
                <w:b/>
                <w:sz w:val="20"/>
                <w:szCs w:val="20"/>
              </w:rPr>
              <w:t xml:space="preserve">Siła oddziaływania </w:t>
            </w:r>
          </w:p>
        </w:tc>
        <w:tc>
          <w:tcPr>
            <w:tcW w:w="1848" w:type="dxa"/>
            <w:shd w:val="clear" w:color="auto" w:fill="D0CECE" w:themeFill="background2" w:themeFillShade="E6"/>
          </w:tcPr>
          <w:p w14:paraId="61881F84" w14:textId="77777777" w:rsidR="00FE27CA" w:rsidRDefault="00A42D25">
            <w:pPr>
              <w:spacing w:after="0" w:line="240" w:lineRule="auto"/>
            </w:pPr>
            <w:r>
              <w:rPr>
                <w:rFonts w:ascii="Arial" w:hAnsi="Arial" w:cs="Arial"/>
                <w:b/>
                <w:sz w:val="20"/>
                <w:szCs w:val="20"/>
              </w:rPr>
              <w:t>Prawdopodobieństwo wystąpienia ryzyka</w:t>
            </w:r>
          </w:p>
        </w:tc>
        <w:tc>
          <w:tcPr>
            <w:tcW w:w="2688" w:type="dxa"/>
            <w:shd w:val="clear" w:color="auto" w:fill="D0CECE" w:themeFill="background2" w:themeFillShade="E6"/>
            <w:vAlign w:val="center"/>
          </w:tcPr>
          <w:p w14:paraId="3E2DF5CD" w14:textId="77777777" w:rsidR="00FE27CA" w:rsidRDefault="00A42D25">
            <w:pPr>
              <w:spacing w:after="0" w:line="240" w:lineRule="auto"/>
            </w:pPr>
            <w:r>
              <w:rPr>
                <w:rFonts w:ascii="Arial" w:hAnsi="Arial" w:cs="Arial"/>
                <w:b/>
                <w:sz w:val="20"/>
                <w:szCs w:val="20"/>
              </w:rPr>
              <w:t>Sposób zarządzania ryzykiem</w:t>
            </w:r>
          </w:p>
        </w:tc>
      </w:tr>
      <w:tr w:rsidR="00AF1636" w:rsidRPr="00AF1636" w14:paraId="478FC932" w14:textId="77777777" w:rsidTr="005853A6">
        <w:tc>
          <w:tcPr>
            <w:tcW w:w="3544" w:type="dxa"/>
            <w:shd w:val="clear" w:color="auto" w:fill="auto"/>
            <w:vAlign w:val="center"/>
          </w:tcPr>
          <w:p w14:paraId="20AFCFC0" w14:textId="4DE416D2" w:rsidR="00B20DF3" w:rsidRPr="004161EE" w:rsidRDefault="00B20DF3" w:rsidP="005853A6">
            <w:pPr>
              <w:rPr>
                <w:rFonts w:ascii="Arial" w:hAnsi="Arial" w:cs="Arial"/>
                <w:sz w:val="18"/>
                <w:szCs w:val="18"/>
              </w:rPr>
            </w:pPr>
            <w:r w:rsidRPr="004161EE">
              <w:rPr>
                <w:rFonts w:ascii="Arial" w:hAnsi="Arial" w:cs="Arial"/>
                <w:sz w:val="18"/>
                <w:szCs w:val="18"/>
              </w:rPr>
              <w:t>Ryzyk</w:t>
            </w:r>
            <w:r w:rsidR="00AF1636" w:rsidRPr="004161EE">
              <w:rPr>
                <w:rFonts w:ascii="Arial" w:hAnsi="Arial" w:cs="Arial"/>
                <w:sz w:val="18"/>
                <w:szCs w:val="18"/>
              </w:rPr>
              <w:t>o</w:t>
            </w:r>
            <w:r w:rsidRPr="004161EE">
              <w:rPr>
                <w:rFonts w:ascii="Arial" w:hAnsi="Arial" w:cs="Arial"/>
                <w:sz w:val="18"/>
                <w:szCs w:val="18"/>
              </w:rPr>
              <w:t xml:space="preserve"> utraty dostępu do przestrzeni składowania</w:t>
            </w:r>
          </w:p>
        </w:tc>
        <w:tc>
          <w:tcPr>
            <w:tcW w:w="1418" w:type="dxa"/>
            <w:shd w:val="clear" w:color="auto" w:fill="auto"/>
          </w:tcPr>
          <w:p w14:paraId="13C1BE23" w14:textId="4186EC8C" w:rsidR="00B20DF3" w:rsidRPr="004161EE" w:rsidRDefault="00B20DF3" w:rsidP="005853A6">
            <w:pPr>
              <w:spacing w:after="0" w:line="240" w:lineRule="auto"/>
              <w:rPr>
                <w:rFonts w:ascii="Arial" w:hAnsi="Arial" w:cs="Arial"/>
                <w:sz w:val="18"/>
                <w:szCs w:val="18"/>
              </w:rPr>
            </w:pPr>
            <w:r w:rsidRPr="004161EE">
              <w:rPr>
                <w:rFonts w:ascii="Arial" w:hAnsi="Arial" w:cs="Arial"/>
                <w:sz w:val="18"/>
                <w:szCs w:val="18"/>
              </w:rPr>
              <w:t>Duża</w:t>
            </w:r>
          </w:p>
        </w:tc>
        <w:tc>
          <w:tcPr>
            <w:tcW w:w="1848" w:type="dxa"/>
            <w:shd w:val="clear" w:color="auto" w:fill="auto"/>
          </w:tcPr>
          <w:p w14:paraId="0AA7FFD6" w14:textId="60A93113" w:rsidR="00B20DF3" w:rsidRPr="004161EE" w:rsidRDefault="00731627"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2AB400A0" w14:textId="6128072A" w:rsidR="00B20DF3" w:rsidRPr="004161EE" w:rsidRDefault="002A075D" w:rsidP="000E0B55">
            <w:pPr>
              <w:pStyle w:val="Akapitzlist"/>
              <w:numPr>
                <w:ilvl w:val="3"/>
                <w:numId w:val="1"/>
              </w:numPr>
              <w:spacing w:after="0" w:line="240" w:lineRule="auto"/>
              <w:rPr>
                <w:rFonts w:ascii="Arial" w:hAnsi="Arial" w:cs="Arial"/>
                <w:sz w:val="18"/>
                <w:szCs w:val="18"/>
              </w:rPr>
            </w:pPr>
            <w:r w:rsidRPr="004161EE">
              <w:rPr>
                <w:rFonts w:ascii="Arial" w:hAnsi="Arial" w:cs="Arial"/>
                <w:b/>
                <w:sz w:val="18"/>
                <w:szCs w:val="18"/>
              </w:rPr>
              <w:t>Redukowanie</w:t>
            </w:r>
            <w:r w:rsidRPr="004161EE">
              <w:rPr>
                <w:rFonts w:ascii="Arial" w:hAnsi="Arial" w:cs="Arial"/>
                <w:sz w:val="18"/>
                <w:szCs w:val="18"/>
              </w:rPr>
              <w:t xml:space="preserve"> –</w:t>
            </w:r>
            <w:r w:rsidR="004161EE" w:rsidRPr="004161EE">
              <w:rPr>
                <w:rFonts w:ascii="Arial" w:hAnsi="Arial" w:cs="Arial"/>
                <w:sz w:val="18"/>
                <w:szCs w:val="18"/>
              </w:rPr>
              <w:t xml:space="preserve"> </w:t>
            </w:r>
            <w:r w:rsidR="004161EE" w:rsidRPr="004161EE">
              <w:rPr>
                <w:rFonts w:ascii="Arial" w:hAnsi="Arial" w:cs="Arial"/>
                <w:bCs/>
                <w:sz w:val="18"/>
                <w:szCs w:val="18"/>
              </w:rPr>
              <w:t>. W chwili obecnej prowadzone są rozmowy z CPPC na temat zmiany zakresu projektu tak aby możliwa była realizacja projektu o nowo wytworzoną infrastrukturę IT</w:t>
            </w:r>
            <w:r w:rsidR="004161EE">
              <w:rPr>
                <w:rFonts w:ascii="Arial" w:hAnsi="Arial" w:cs="Arial"/>
                <w:bCs/>
                <w:sz w:val="18"/>
                <w:szCs w:val="18"/>
              </w:rPr>
              <w:t>, prawdopodobne jest zwiększenie budżetu projektu.</w:t>
            </w:r>
          </w:p>
          <w:p w14:paraId="36DCA80D" w14:textId="77777777" w:rsidR="002A075D" w:rsidRPr="004161EE" w:rsidRDefault="002A075D" w:rsidP="000E0B55">
            <w:pPr>
              <w:pStyle w:val="Akapitzlist"/>
              <w:numPr>
                <w:ilvl w:val="3"/>
                <w:numId w:val="1"/>
              </w:numPr>
              <w:spacing w:after="0" w:line="240" w:lineRule="auto"/>
              <w:rPr>
                <w:rFonts w:ascii="Arial" w:hAnsi="Arial" w:cs="Arial"/>
                <w:sz w:val="18"/>
                <w:szCs w:val="18"/>
              </w:rPr>
            </w:pPr>
            <w:r w:rsidRPr="004161EE">
              <w:rPr>
                <w:rFonts w:ascii="Arial" w:hAnsi="Arial" w:cs="Arial"/>
                <w:b/>
                <w:sz w:val="18"/>
                <w:szCs w:val="18"/>
              </w:rPr>
              <w:t xml:space="preserve">Spodziewane/faktyczne efekty działań: </w:t>
            </w:r>
            <w:r w:rsidRPr="004161EE">
              <w:rPr>
                <w:rFonts w:ascii="Arial" w:hAnsi="Arial" w:cs="Arial"/>
                <w:bCs/>
                <w:sz w:val="18"/>
                <w:szCs w:val="18"/>
              </w:rPr>
              <w:t>brak problemów z dostępem do przestrzeni składowania</w:t>
            </w:r>
          </w:p>
          <w:p w14:paraId="6A0E7447" w14:textId="113DF660" w:rsidR="002A075D" w:rsidRPr="004161EE" w:rsidRDefault="002A075D" w:rsidP="001C63E3">
            <w:pPr>
              <w:pStyle w:val="Akapitzlist"/>
              <w:numPr>
                <w:ilvl w:val="3"/>
                <w:numId w:val="1"/>
              </w:numPr>
              <w:spacing w:after="0" w:line="240" w:lineRule="auto"/>
              <w:rPr>
                <w:rFonts w:ascii="Arial" w:hAnsi="Arial" w:cs="Arial"/>
                <w:sz w:val="18"/>
                <w:szCs w:val="18"/>
              </w:rPr>
            </w:pPr>
            <w:r w:rsidRPr="004161EE">
              <w:rPr>
                <w:rFonts w:ascii="Arial" w:hAnsi="Arial" w:cs="Arial"/>
                <w:b/>
                <w:sz w:val="18"/>
                <w:szCs w:val="18"/>
              </w:rPr>
              <w:t>Ryzyko</w:t>
            </w:r>
            <w:r w:rsidR="004161EE" w:rsidRPr="004161EE">
              <w:rPr>
                <w:rFonts w:ascii="Arial" w:hAnsi="Arial" w:cs="Arial"/>
                <w:b/>
                <w:sz w:val="18"/>
                <w:szCs w:val="18"/>
              </w:rPr>
              <w:t xml:space="preserve"> Nowe</w:t>
            </w:r>
            <w:r w:rsidRPr="004161EE">
              <w:rPr>
                <w:rFonts w:ascii="Arial" w:hAnsi="Arial" w:cs="Arial"/>
                <w:b/>
                <w:sz w:val="18"/>
                <w:szCs w:val="18"/>
              </w:rPr>
              <w:t xml:space="preserve"> Zmaterializowane</w:t>
            </w:r>
            <w:r w:rsidRPr="004161EE">
              <w:rPr>
                <w:rFonts w:ascii="Arial" w:hAnsi="Arial" w:cs="Arial"/>
                <w:sz w:val="18"/>
                <w:szCs w:val="18"/>
              </w:rPr>
              <w:t>.</w:t>
            </w:r>
            <w:r w:rsidR="004161EE" w:rsidRPr="004161EE">
              <w:rPr>
                <w:rFonts w:ascii="Arial" w:hAnsi="Arial" w:cs="Arial"/>
                <w:sz w:val="18"/>
                <w:szCs w:val="18"/>
              </w:rPr>
              <w:t xml:space="preserve"> Rekomendowana (przez Radę Architektury) do wykorzystania przestrzeń składowania okazała się niedostępna</w:t>
            </w:r>
            <w:r w:rsidR="004161EE" w:rsidRPr="004161EE">
              <w:rPr>
                <w:rFonts w:ascii="Arial" w:hAnsi="Arial" w:cs="Arial"/>
                <w:b/>
                <w:sz w:val="18"/>
                <w:szCs w:val="18"/>
              </w:rPr>
              <w:t xml:space="preserve"> - </w:t>
            </w:r>
            <w:r w:rsidRPr="004161EE">
              <w:rPr>
                <w:rFonts w:ascii="Arial" w:hAnsi="Arial" w:cs="Arial"/>
                <w:bCs/>
                <w:sz w:val="18"/>
                <w:szCs w:val="18"/>
              </w:rPr>
              <w:t>PPM nie posiada wystarczającej przestrzeni składowania i odpowiedniego API. Kronika nie posiada odpowiedni</w:t>
            </w:r>
            <w:r w:rsidR="00BA5BD1" w:rsidRPr="004161EE">
              <w:rPr>
                <w:rFonts w:ascii="Arial" w:hAnsi="Arial" w:cs="Arial"/>
                <w:bCs/>
                <w:sz w:val="18"/>
                <w:szCs w:val="18"/>
              </w:rPr>
              <w:t xml:space="preserve">o sprawnego </w:t>
            </w:r>
            <w:r w:rsidRPr="004161EE">
              <w:rPr>
                <w:rFonts w:ascii="Arial" w:hAnsi="Arial" w:cs="Arial"/>
                <w:bCs/>
                <w:sz w:val="18"/>
                <w:szCs w:val="18"/>
              </w:rPr>
              <w:t>API</w:t>
            </w:r>
            <w:r w:rsidR="00BA5BD1" w:rsidRPr="004161EE">
              <w:rPr>
                <w:rFonts w:ascii="Arial" w:hAnsi="Arial" w:cs="Arial"/>
                <w:bCs/>
                <w:sz w:val="18"/>
                <w:szCs w:val="18"/>
              </w:rPr>
              <w:t xml:space="preserve"> aby zagwarantować działanie systemu.</w:t>
            </w:r>
            <w:r w:rsidR="00AD3625">
              <w:rPr>
                <w:rFonts w:ascii="Arial" w:hAnsi="Arial" w:cs="Arial"/>
                <w:bCs/>
                <w:sz w:val="18"/>
                <w:szCs w:val="18"/>
              </w:rPr>
              <w:t xml:space="preserve"> </w:t>
            </w:r>
            <w:r w:rsidR="00AD3625" w:rsidRPr="001C63E3">
              <w:rPr>
                <w:rFonts w:ascii="Arial" w:hAnsi="Arial" w:cs="Arial"/>
                <w:bCs/>
                <w:sz w:val="18"/>
                <w:szCs w:val="18"/>
              </w:rPr>
              <w:t xml:space="preserve">30.09.2022 Beneficjent dowiedział się o parametrach łącza posiadanego przez </w:t>
            </w:r>
            <w:proofErr w:type="spellStart"/>
            <w:r w:rsidR="00AD3625" w:rsidRPr="001C63E3">
              <w:rPr>
                <w:rFonts w:ascii="Arial" w:hAnsi="Arial" w:cs="Arial"/>
                <w:bCs/>
                <w:sz w:val="18"/>
                <w:szCs w:val="18"/>
              </w:rPr>
              <w:t>KRONI</w:t>
            </w:r>
            <w:r w:rsidR="00642F0F" w:rsidRPr="001C63E3">
              <w:rPr>
                <w:rFonts w:ascii="Arial" w:hAnsi="Arial" w:cs="Arial"/>
                <w:bCs/>
                <w:sz w:val="18"/>
                <w:szCs w:val="18"/>
              </w:rPr>
              <w:t>K</w:t>
            </w:r>
            <w:r w:rsidR="00AD3625" w:rsidRPr="001C63E3">
              <w:rPr>
                <w:rFonts w:ascii="Arial" w:hAnsi="Arial" w:cs="Arial"/>
                <w:bCs/>
                <w:sz w:val="18"/>
                <w:szCs w:val="18"/>
              </w:rPr>
              <w:t>ę</w:t>
            </w:r>
            <w:proofErr w:type="spellEnd"/>
            <w:r w:rsidR="00AD3625" w:rsidRPr="001C63E3">
              <w:rPr>
                <w:rFonts w:ascii="Arial" w:hAnsi="Arial" w:cs="Arial"/>
                <w:bCs/>
                <w:sz w:val="18"/>
                <w:szCs w:val="18"/>
              </w:rPr>
              <w:t xml:space="preserve"> – uniemożliwiają one realizację projektu. Przeprowadzono konsultację z COI przeanalizowano warianty wybrano optymalne scenariusze realizacji – Beneficjent występuje o zmiany w zakresie realizacji projektu</w:t>
            </w:r>
            <w:r w:rsidR="00642F0F" w:rsidRPr="001C63E3">
              <w:rPr>
                <w:rFonts w:ascii="Arial" w:hAnsi="Arial" w:cs="Arial"/>
                <w:bCs/>
                <w:sz w:val="18"/>
                <w:szCs w:val="18"/>
              </w:rPr>
              <w:t xml:space="preserve">. Zmiany obejmują </w:t>
            </w:r>
            <w:r w:rsidR="00642F0F" w:rsidRPr="00B474CB">
              <w:rPr>
                <w:rFonts w:ascii="Arial" w:hAnsi="Arial" w:cs="Arial"/>
                <w:bCs/>
                <w:sz w:val="18"/>
                <w:szCs w:val="18"/>
              </w:rPr>
              <w:t>zakres rzeczowy</w:t>
            </w:r>
            <w:r w:rsidR="00642F0F" w:rsidRPr="001C63E3">
              <w:rPr>
                <w:rFonts w:ascii="Arial" w:hAnsi="Arial" w:cs="Arial"/>
                <w:bCs/>
                <w:sz w:val="18"/>
                <w:szCs w:val="18"/>
              </w:rPr>
              <w:t xml:space="preserve"> – zmiana operatora lub budowa własnej infrastruktury oraz wydłużenie terminu realizacji projektu o 6 miesięcy.</w:t>
            </w:r>
            <w:r w:rsidR="001C63E3">
              <w:rPr>
                <w:rFonts w:ascii="Arial" w:hAnsi="Arial" w:cs="Arial"/>
                <w:bCs/>
                <w:color w:val="FF0000"/>
                <w:sz w:val="18"/>
                <w:szCs w:val="18"/>
              </w:rPr>
              <w:t xml:space="preserve"> </w:t>
            </w:r>
            <w:r w:rsidR="001C63E3" w:rsidRPr="00731627">
              <w:rPr>
                <w:rFonts w:ascii="Arial" w:hAnsi="Arial" w:cs="Arial"/>
                <w:bCs/>
                <w:sz w:val="18"/>
                <w:szCs w:val="18"/>
              </w:rPr>
              <w:t>Beneficjent wystąpił z wnioskiem o wprowadzenie zmian w projekcie obejmujących wydłużenie czasu trwania projektu, zakres rzeczowy – zakup infrastruktury przez Beneficjenta, zwiększenie budżetu projektu. Prośba rozpatrywana jest przez ekspertów CPPC</w:t>
            </w:r>
            <w:r w:rsidR="00731627">
              <w:rPr>
                <w:rFonts w:ascii="Arial" w:hAnsi="Arial" w:cs="Arial"/>
                <w:bCs/>
                <w:sz w:val="18"/>
                <w:szCs w:val="18"/>
              </w:rPr>
              <w:t xml:space="preserve">. </w:t>
            </w:r>
            <w:r w:rsidR="00FC4930" w:rsidRPr="00FC4930">
              <w:rPr>
                <w:rFonts w:ascii="Arial" w:hAnsi="Arial" w:cs="Arial"/>
                <w:b/>
                <w:sz w:val="18"/>
                <w:szCs w:val="18"/>
              </w:rPr>
              <w:t>Zgodnie</w:t>
            </w:r>
            <w:r w:rsidR="00731627" w:rsidRPr="00FC4930">
              <w:rPr>
                <w:rFonts w:ascii="Arial" w:hAnsi="Arial" w:cs="Arial"/>
                <w:b/>
                <w:sz w:val="18"/>
                <w:szCs w:val="18"/>
              </w:rPr>
              <w:t xml:space="preserve"> z zapisami aneksu Beneficjent dokonał zakupu własnej infrastruktury</w:t>
            </w:r>
            <w:r w:rsidR="00CB39A5" w:rsidRPr="00FC4930">
              <w:rPr>
                <w:rFonts w:ascii="Arial" w:hAnsi="Arial" w:cs="Arial"/>
                <w:b/>
                <w:sz w:val="18"/>
                <w:szCs w:val="18"/>
              </w:rPr>
              <w:t xml:space="preserve">, która będzie wykorzystana do świadczenia usług. Obecnie wykorzystywana jest również zewnętrzna </w:t>
            </w:r>
            <w:r w:rsidR="00FC4930" w:rsidRPr="00FC4930">
              <w:rPr>
                <w:rFonts w:ascii="Arial" w:hAnsi="Arial" w:cs="Arial"/>
                <w:b/>
                <w:sz w:val="18"/>
                <w:szCs w:val="18"/>
              </w:rPr>
              <w:t>usługa od LODMAN.</w:t>
            </w:r>
          </w:p>
        </w:tc>
      </w:tr>
      <w:tr w:rsidR="002C2491" w14:paraId="3C2585EC" w14:textId="77777777" w:rsidTr="005853A6">
        <w:tc>
          <w:tcPr>
            <w:tcW w:w="3544" w:type="dxa"/>
            <w:shd w:val="clear" w:color="auto" w:fill="auto"/>
            <w:vAlign w:val="center"/>
          </w:tcPr>
          <w:p w14:paraId="715F6533" w14:textId="0337E9A1" w:rsidR="002C2491" w:rsidRPr="00D642A3" w:rsidRDefault="002C2491" w:rsidP="002C2491">
            <w:pPr>
              <w:rPr>
                <w:rFonts w:ascii="Arial" w:hAnsi="Arial" w:cs="Arial"/>
                <w:sz w:val="18"/>
                <w:szCs w:val="18"/>
              </w:rPr>
            </w:pPr>
            <w:r w:rsidRPr="002C2491">
              <w:rPr>
                <w:rFonts w:ascii="Arial" w:hAnsi="Arial" w:cs="Arial"/>
                <w:sz w:val="18"/>
                <w:szCs w:val="18"/>
              </w:rPr>
              <w:t>Brak adekwatnej/</w:t>
            </w:r>
            <w:r>
              <w:rPr>
                <w:rFonts w:ascii="Arial" w:hAnsi="Arial" w:cs="Arial"/>
                <w:sz w:val="18"/>
                <w:szCs w:val="18"/>
              </w:rPr>
              <w:t xml:space="preserve"> </w:t>
            </w:r>
            <w:r w:rsidRPr="002C2491">
              <w:rPr>
                <w:rFonts w:ascii="Arial" w:hAnsi="Arial" w:cs="Arial"/>
                <w:sz w:val="18"/>
                <w:szCs w:val="18"/>
              </w:rPr>
              <w:t>zakup złej</w:t>
            </w:r>
            <w:r>
              <w:rPr>
                <w:rFonts w:ascii="Arial" w:hAnsi="Arial" w:cs="Arial"/>
                <w:sz w:val="18"/>
                <w:szCs w:val="18"/>
              </w:rPr>
              <w:t xml:space="preserve"> </w:t>
            </w:r>
            <w:r w:rsidRPr="002C2491">
              <w:rPr>
                <w:rFonts w:ascii="Arial" w:hAnsi="Arial" w:cs="Arial"/>
                <w:sz w:val="18"/>
                <w:szCs w:val="18"/>
              </w:rPr>
              <w:t>infrastruktury</w:t>
            </w:r>
            <w:r>
              <w:rPr>
                <w:rFonts w:ascii="Arial" w:hAnsi="Arial" w:cs="Arial"/>
                <w:sz w:val="18"/>
                <w:szCs w:val="18"/>
              </w:rPr>
              <w:t xml:space="preserve"> </w:t>
            </w:r>
            <w:r w:rsidRPr="002C2491">
              <w:rPr>
                <w:rFonts w:ascii="Arial" w:hAnsi="Arial" w:cs="Arial"/>
                <w:sz w:val="18"/>
                <w:szCs w:val="18"/>
              </w:rPr>
              <w:t>informatycznej</w:t>
            </w:r>
            <w:r>
              <w:rPr>
                <w:rFonts w:ascii="Arial" w:hAnsi="Arial" w:cs="Arial"/>
                <w:sz w:val="18"/>
                <w:szCs w:val="18"/>
              </w:rPr>
              <w:t xml:space="preserve"> </w:t>
            </w:r>
            <w:r w:rsidRPr="002C2491">
              <w:rPr>
                <w:rFonts w:ascii="Arial" w:hAnsi="Arial" w:cs="Arial"/>
                <w:sz w:val="18"/>
                <w:szCs w:val="18"/>
              </w:rPr>
              <w:t>pozwalającej na</w:t>
            </w:r>
            <w:r>
              <w:rPr>
                <w:rFonts w:ascii="Arial" w:hAnsi="Arial" w:cs="Arial"/>
                <w:sz w:val="18"/>
                <w:szCs w:val="18"/>
              </w:rPr>
              <w:t xml:space="preserve"> </w:t>
            </w:r>
            <w:r w:rsidRPr="002C2491">
              <w:rPr>
                <w:rFonts w:ascii="Arial" w:hAnsi="Arial" w:cs="Arial"/>
                <w:sz w:val="18"/>
                <w:szCs w:val="18"/>
              </w:rPr>
              <w:t>udostępnienie we</w:t>
            </w:r>
            <w:r>
              <w:rPr>
                <w:rFonts w:ascii="Arial" w:hAnsi="Arial" w:cs="Arial"/>
                <w:sz w:val="18"/>
                <w:szCs w:val="18"/>
              </w:rPr>
              <w:t xml:space="preserve"> właściwy sposób zinwentaryzowany</w:t>
            </w:r>
            <w:r w:rsidRPr="002C2491">
              <w:rPr>
                <w:rFonts w:ascii="Arial" w:hAnsi="Arial" w:cs="Arial"/>
                <w:sz w:val="18"/>
                <w:szCs w:val="18"/>
              </w:rPr>
              <w:t>ch zasobów</w:t>
            </w:r>
          </w:p>
        </w:tc>
        <w:tc>
          <w:tcPr>
            <w:tcW w:w="1418" w:type="dxa"/>
            <w:shd w:val="clear" w:color="auto" w:fill="auto"/>
          </w:tcPr>
          <w:p w14:paraId="73BA4864" w14:textId="0B3F042E" w:rsidR="002C2491" w:rsidRPr="00914D4E" w:rsidRDefault="002C2491" w:rsidP="005853A6">
            <w:pPr>
              <w:spacing w:after="0" w:line="240" w:lineRule="auto"/>
              <w:rPr>
                <w:rFonts w:ascii="Arial" w:hAnsi="Arial" w:cs="Arial"/>
                <w:sz w:val="18"/>
                <w:szCs w:val="18"/>
              </w:rPr>
            </w:pPr>
            <w:r>
              <w:rPr>
                <w:rFonts w:ascii="Arial" w:hAnsi="Arial" w:cs="Arial"/>
                <w:sz w:val="18"/>
                <w:szCs w:val="18"/>
              </w:rPr>
              <w:t>Duża</w:t>
            </w:r>
          </w:p>
        </w:tc>
        <w:tc>
          <w:tcPr>
            <w:tcW w:w="1848" w:type="dxa"/>
            <w:shd w:val="clear" w:color="auto" w:fill="auto"/>
          </w:tcPr>
          <w:p w14:paraId="4C780FB3" w14:textId="2F5A5EC9" w:rsidR="002C2491" w:rsidRPr="00914D4E" w:rsidRDefault="002C2491" w:rsidP="005853A6">
            <w:pPr>
              <w:spacing w:after="0" w:line="240" w:lineRule="auto"/>
              <w:rPr>
                <w:rFonts w:ascii="Arial" w:hAnsi="Arial" w:cs="Arial"/>
                <w:sz w:val="18"/>
                <w:szCs w:val="18"/>
              </w:rPr>
            </w:pPr>
            <w:r>
              <w:rPr>
                <w:rFonts w:ascii="Arial" w:hAnsi="Arial" w:cs="Arial"/>
                <w:sz w:val="18"/>
                <w:szCs w:val="18"/>
              </w:rPr>
              <w:t>Znikome</w:t>
            </w:r>
          </w:p>
        </w:tc>
        <w:tc>
          <w:tcPr>
            <w:tcW w:w="2688" w:type="dxa"/>
            <w:shd w:val="clear" w:color="auto" w:fill="auto"/>
          </w:tcPr>
          <w:p w14:paraId="34FF2B1B" w14:textId="199A621A" w:rsidR="002C2491" w:rsidRPr="000E0B55" w:rsidRDefault="002C2491" w:rsidP="002C2491">
            <w:pPr>
              <w:spacing w:after="0" w:line="240" w:lineRule="auto"/>
              <w:rPr>
                <w:rFonts w:ascii="Arial" w:hAnsi="Arial" w:cs="Arial"/>
                <w:sz w:val="18"/>
                <w:szCs w:val="18"/>
              </w:rPr>
            </w:pPr>
            <w:r w:rsidRPr="002C2491">
              <w:rPr>
                <w:rFonts w:ascii="Arial" w:hAnsi="Arial" w:cs="Arial"/>
                <w:sz w:val="18"/>
                <w:szCs w:val="18"/>
              </w:rPr>
              <w:t>Tworzenie</w:t>
            </w:r>
            <w:r>
              <w:rPr>
                <w:rFonts w:ascii="Arial" w:hAnsi="Arial" w:cs="Arial"/>
                <w:sz w:val="18"/>
                <w:szCs w:val="18"/>
              </w:rPr>
              <w:t xml:space="preserve"> </w:t>
            </w:r>
            <w:r w:rsidRPr="002C2491">
              <w:rPr>
                <w:rFonts w:ascii="Arial" w:hAnsi="Arial" w:cs="Arial"/>
                <w:sz w:val="18"/>
                <w:szCs w:val="18"/>
              </w:rPr>
              <w:t>opisu przedmiotu zamówienia</w:t>
            </w:r>
            <w:r>
              <w:rPr>
                <w:rFonts w:ascii="Arial" w:hAnsi="Arial" w:cs="Arial"/>
                <w:sz w:val="18"/>
                <w:szCs w:val="18"/>
              </w:rPr>
              <w:t xml:space="preserve"> </w:t>
            </w:r>
            <w:r w:rsidRPr="002C2491">
              <w:rPr>
                <w:rFonts w:ascii="Arial" w:hAnsi="Arial" w:cs="Arial"/>
                <w:sz w:val="18"/>
                <w:szCs w:val="18"/>
              </w:rPr>
              <w:t>poprzedzane jest dokładnym</w:t>
            </w:r>
            <w:r>
              <w:rPr>
                <w:rFonts w:ascii="Arial" w:hAnsi="Arial" w:cs="Arial"/>
                <w:sz w:val="18"/>
                <w:szCs w:val="18"/>
              </w:rPr>
              <w:t xml:space="preserve"> </w:t>
            </w:r>
            <w:r w:rsidRPr="002C2491">
              <w:rPr>
                <w:rFonts w:ascii="Arial" w:hAnsi="Arial" w:cs="Arial"/>
                <w:sz w:val="18"/>
                <w:szCs w:val="18"/>
              </w:rPr>
              <w:t>rozpoznaniem rynku, analizą istniejących</w:t>
            </w:r>
            <w:r>
              <w:rPr>
                <w:rFonts w:ascii="Arial" w:hAnsi="Arial" w:cs="Arial"/>
                <w:sz w:val="18"/>
                <w:szCs w:val="18"/>
              </w:rPr>
              <w:t xml:space="preserve"> </w:t>
            </w:r>
            <w:r w:rsidRPr="002C2491">
              <w:rPr>
                <w:rFonts w:ascii="Arial" w:hAnsi="Arial" w:cs="Arial"/>
                <w:sz w:val="18"/>
                <w:szCs w:val="18"/>
              </w:rPr>
              <w:t>technologii oraz wszędzie, gdzie jest to</w:t>
            </w:r>
            <w:r>
              <w:rPr>
                <w:rFonts w:ascii="Arial" w:hAnsi="Arial" w:cs="Arial"/>
                <w:sz w:val="18"/>
                <w:szCs w:val="18"/>
              </w:rPr>
              <w:t xml:space="preserve"> </w:t>
            </w:r>
            <w:r w:rsidRPr="002C2491">
              <w:rPr>
                <w:rFonts w:ascii="Arial" w:hAnsi="Arial" w:cs="Arial"/>
                <w:sz w:val="18"/>
                <w:szCs w:val="18"/>
              </w:rPr>
              <w:t>możliwe testami</w:t>
            </w:r>
          </w:p>
        </w:tc>
      </w:tr>
      <w:tr w:rsidR="005853A6" w14:paraId="0647A6B3" w14:textId="77777777" w:rsidTr="005853A6">
        <w:tc>
          <w:tcPr>
            <w:tcW w:w="3544" w:type="dxa"/>
            <w:shd w:val="clear" w:color="auto" w:fill="auto"/>
            <w:vAlign w:val="center"/>
          </w:tcPr>
          <w:p w14:paraId="7CABF470" w14:textId="2AD8D078" w:rsidR="005853A6" w:rsidRPr="00D642A3" w:rsidRDefault="005853A6" w:rsidP="005853A6">
            <w:pPr>
              <w:rPr>
                <w:rFonts w:ascii="Arial" w:hAnsi="Arial" w:cs="Arial"/>
                <w:sz w:val="18"/>
                <w:szCs w:val="18"/>
              </w:rPr>
            </w:pPr>
            <w:r w:rsidRPr="00D642A3">
              <w:rPr>
                <w:rFonts w:ascii="Arial" w:hAnsi="Arial" w:cs="Arial"/>
                <w:sz w:val="18"/>
                <w:szCs w:val="18"/>
              </w:rPr>
              <w:t xml:space="preserve">Brak możliwości digitalizacji wybranych zasobów z uwagi na stan lub brak adekwatnych narzędzi. </w:t>
            </w:r>
          </w:p>
        </w:tc>
        <w:tc>
          <w:tcPr>
            <w:tcW w:w="1418" w:type="dxa"/>
            <w:shd w:val="clear" w:color="auto" w:fill="auto"/>
          </w:tcPr>
          <w:p w14:paraId="6BCD6997" w14:textId="10FEC7CB" w:rsidR="005853A6" w:rsidRPr="00914D4E" w:rsidRDefault="003655B3" w:rsidP="005853A6">
            <w:pPr>
              <w:spacing w:after="0" w:line="240" w:lineRule="auto"/>
              <w:rPr>
                <w:rFonts w:ascii="Arial" w:hAnsi="Arial" w:cs="Arial"/>
                <w:sz w:val="18"/>
                <w:szCs w:val="18"/>
              </w:rPr>
            </w:pPr>
            <w:r w:rsidRPr="00914D4E">
              <w:rPr>
                <w:rFonts w:ascii="Arial" w:hAnsi="Arial" w:cs="Arial"/>
                <w:sz w:val="18"/>
                <w:szCs w:val="18"/>
              </w:rPr>
              <w:t>Duża</w:t>
            </w:r>
          </w:p>
        </w:tc>
        <w:tc>
          <w:tcPr>
            <w:tcW w:w="1848" w:type="dxa"/>
            <w:shd w:val="clear" w:color="auto" w:fill="auto"/>
          </w:tcPr>
          <w:p w14:paraId="4258BE44" w14:textId="10BC18F3" w:rsidR="005853A6" w:rsidRPr="00914D4E" w:rsidRDefault="003655B3" w:rsidP="005853A6">
            <w:pPr>
              <w:spacing w:after="0" w:line="240" w:lineRule="auto"/>
              <w:rPr>
                <w:rFonts w:ascii="Arial" w:hAnsi="Arial" w:cs="Arial"/>
                <w:sz w:val="18"/>
                <w:szCs w:val="18"/>
              </w:rPr>
            </w:pPr>
            <w:r w:rsidRPr="00914D4E">
              <w:rPr>
                <w:rFonts w:ascii="Arial" w:hAnsi="Arial" w:cs="Arial"/>
                <w:sz w:val="18"/>
                <w:szCs w:val="18"/>
              </w:rPr>
              <w:t>Znikome</w:t>
            </w:r>
          </w:p>
        </w:tc>
        <w:tc>
          <w:tcPr>
            <w:tcW w:w="2688" w:type="dxa"/>
            <w:shd w:val="clear" w:color="auto" w:fill="auto"/>
          </w:tcPr>
          <w:p w14:paraId="61880CA5" w14:textId="6F01467A" w:rsidR="005853A6" w:rsidRPr="000E0B55" w:rsidRDefault="005853A6" w:rsidP="00B20DF3">
            <w:pPr>
              <w:pStyle w:val="Akapitzlist"/>
              <w:numPr>
                <w:ilvl w:val="3"/>
                <w:numId w:val="18"/>
              </w:numPr>
              <w:spacing w:after="0" w:line="240" w:lineRule="auto"/>
              <w:rPr>
                <w:rFonts w:ascii="Arial" w:hAnsi="Arial" w:cs="Arial"/>
                <w:sz w:val="18"/>
                <w:szCs w:val="18"/>
              </w:rPr>
            </w:pPr>
            <w:r w:rsidRPr="000E0B55">
              <w:rPr>
                <w:rFonts w:ascii="Arial" w:hAnsi="Arial" w:cs="Arial"/>
                <w:sz w:val="18"/>
                <w:szCs w:val="18"/>
              </w:rPr>
              <w:t xml:space="preserve">Redukowanie – Personel Beneficjenta dokłada wszelkich starań na etapie doboru sprzętu. Tworzenie opisu przedmiotu zamówienia poprzedzane jest dokładnym rozpoznaniem rynku, analizą istniejących technologii oraz wszędzie gdzie jest to możliwe testami. </w:t>
            </w:r>
          </w:p>
          <w:p w14:paraId="6C8FDAA2" w14:textId="24DC72E3" w:rsidR="00757726" w:rsidRPr="000E0B55" w:rsidRDefault="005853A6" w:rsidP="00B20DF3">
            <w:pPr>
              <w:pStyle w:val="Akapitzlist"/>
              <w:numPr>
                <w:ilvl w:val="3"/>
                <w:numId w:val="18"/>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 dokonano właściwych decyzji w zakresie wyboru infrastruktury technicznej.</w:t>
            </w:r>
          </w:p>
          <w:p w14:paraId="3B59FCE5" w14:textId="74A9D44D" w:rsidR="005853A6" w:rsidRPr="000E0B55" w:rsidRDefault="00757726" w:rsidP="00B20DF3">
            <w:pPr>
              <w:pStyle w:val="Akapitzlist"/>
              <w:numPr>
                <w:ilvl w:val="3"/>
                <w:numId w:val="18"/>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3506C65B" w14:textId="77777777" w:rsidTr="005853A6">
        <w:tc>
          <w:tcPr>
            <w:tcW w:w="3544" w:type="dxa"/>
            <w:shd w:val="clear" w:color="auto" w:fill="auto"/>
            <w:vAlign w:val="center"/>
          </w:tcPr>
          <w:p w14:paraId="05D2DBC6" w14:textId="77777777" w:rsidR="005853A6" w:rsidRPr="00D642A3" w:rsidRDefault="005853A6" w:rsidP="005853A6">
            <w:pPr>
              <w:rPr>
                <w:rFonts w:ascii="Arial" w:hAnsi="Arial" w:cs="Arial"/>
                <w:sz w:val="18"/>
                <w:szCs w:val="18"/>
              </w:rPr>
            </w:pPr>
            <w:r w:rsidRPr="00D642A3">
              <w:rPr>
                <w:rFonts w:ascii="Arial" w:hAnsi="Arial" w:cs="Arial"/>
                <w:sz w:val="18"/>
                <w:szCs w:val="18"/>
              </w:rPr>
              <w:t>Uszkodzenie infrastruktury świadczenia usług</w:t>
            </w:r>
          </w:p>
        </w:tc>
        <w:tc>
          <w:tcPr>
            <w:tcW w:w="1418" w:type="dxa"/>
            <w:shd w:val="clear" w:color="auto" w:fill="auto"/>
          </w:tcPr>
          <w:p w14:paraId="0545FDFF" w14:textId="7A353C97" w:rsidR="005853A6" w:rsidRPr="005F5D26" w:rsidRDefault="003655B3" w:rsidP="005853A6">
            <w:pPr>
              <w:spacing w:after="0" w:line="240" w:lineRule="auto"/>
              <w:rPr>
                <w:rFonts w:ascii="Arial" w:hAnsi="Arial" w:cs="Arial"/>
                <w:sz w:val="18"/>
                <w:szCs w:val="18"/>
              </w:rPr>
            </w:pPr>
            <w:r>
              <w:rPr>
                <w:rFonts w:ascii="Arial" w:hAnsi="Arial" w:cs="Arial"/>
                <w:sz w:val="18"/>
                <w:szCs w:val="18"/>
              </w:rPr>
              <w:t>Duża</w:t>
            </w:r>
          </w:p>
        </w:tc>
        <w:tc>
          <w:tcPr>
            <w:tcW w:w="1848" w:type="dxa"/>
            <w:shd w:val="clear" w:color="auto" w:fill="auto"/>
          </w:tcPr>
          <w:p w14:paraId="692DC28D" w14:textId="71BD851C" w:rsidR="005853A6" w:rsidRPr="005F5D26" w:rsidRDefault="003655B3"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1B8D8DCA" w14:textId="2B6D90AB" w:rsidR="005853A6" w:rsidRPr="000E0B55" w:rsidRDefault="005853A6" w:rsidP="00B20DF3">
            <w:pPr>
              <w:pStyle w:val="Akapitzlist"/>
              <w:numPr>
                <w:ilvl w:val="6"/>
                <w:numId w:val="18"/>
              </w:numPr>
              <w:spacing w:after="0" w:line="240" w:lineRule="auto"/>
              <w:rPr>
                <w:rFonts w:ascii="Arial" w:hAnsi="Arial" w:cs="Arial"/>
                <w:sz w:val="18"/>
                <w:szCs w:val="18"/>
              </w:rPr>
            </w:pPr>
            <w:r w:rsidRPr="000E0B55">
              <w:rPr>
                <w:rFonts w:ascii="Arial" w:hAnsi="Arial" w:cs="Arial"/>
                <w:sz w:val="18"/>
                <w:szCs w:val="18"/>
              </w:rPr>
              <w:t>Unikanie/współdzielenie – infrastruktura zgromadzona jest w dedykowanych pomieszczeniach z ograniczonym dostępem, wykupiony kontrakt serwisowy na urządzenia dokonujące digitalizacji</w:t>
            </w:r>
          </w:p>
          <w:p w14:paraId="65A267C6" w14:textId="77777777" w:rsidR="005853A6" w:rsidRDefault="005853A6" w:rsidP="00B20DF3">
            <w:pPr>
              <w:pStyle w:val="Akapitzlist"/>
              <w:numPr>
                <w:ilvl w:val="6"/>
                <w:numId w:val="18"/>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 Ryzyko się nie zmaterializowało, w przypadku materializacji ryzyka to dostawca jest odpowiedzialny za przywrócenie sprawności urządzeń.</w:t>
            </w:r>
          </w:p>
          <w:p w14:paraId="20854DCF" w14:textId="3A15E03F" w:rsidR="000E0B55" w:rsidRPr="000E0B55" w:rsidRDefault="000E0B55" w:rsidP="00B20DF3">
            <w:pPr>
              <w:pStyle w:val="Akapitzlist"/>
              <w:numPr>
                <w:ilvl w:val="6"/>
                <w:numId w:val="18"/>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1DDFA058" w14:textId="77777777" w:rsidTr="005853A6">
        <w:tc>
          <w:tcPr>
            <w:tcW w:w="3544" w:type="dxa"/>
            <w:shd w:val="clear" w:color="auto" w:fill="auto"/>
            <w:vAlign w:val="center"/>
          </w:tcPr>
          <w:p w14:paraId="5FF467D3" w14:textId="77777777" w:rsidR="005853A6" w:rsidRPr="00D642A3" w:rsidRDefault="005853A6" w:rsidP="005853A6">
            <w:pPr>
              <w:rPr>
                <w:rFonts w:ascii="Arial" w:hAnsi="Arial" w:cs="Arial"/>
                <w:sz w:val="18"/>
                <w:szCs w:val="18"/>
              </w:rPr>
            </w:pPr>
            <w:r w:rsidRPr="00D642A3">
              <w:rPr>
                <w:rFonts w:ascii="Arial" w:hAnsi="Arial" w:cs="Arial"/>
                <w:sz w:val="18"/>
                <w:szCs w:val="18"/>
              </w:rPr>
              <w:t>Pojawienie się nie zidentyfikowanych wcześniej kosztów niekwalifikowanych.</w:t>
            </w:r>
          </w:p>
        </w:tc>
        <w:tc>
          <w:tcPr>
            <w:tcW w:w="1418" w:type="dxa"/>
            <w:shd w:val="clear" w:color="auto" w:fill="auto"/>
          </w:tcPr>
          <w:p w14:paraId="3E3FF088" w14:textId="56691A91" w:rsidR="005853A6" w:rsidRPr="005F5D26" w:rsidRDefault="000E0B55" w:rsidP="005853A6">
            <w:pPr>
              <w:spacing w:after="0" w:line="240" w:lineRule="auto"/>
              <w:rPr>
                <w:rFonts w:ascii="Arial" w:hAnsi="Arial" w:cs="Arial"/>
                <w:sz w:val="18"/>
                <w:szCs w:val="18"/>
              </w:rPr>
            </w:pPr>
            <w:r>
              <w:rPr>
                <w:rFonts w:ascii="Arial" w:hAnsi="Arial" w:cs="Arial"/>
                <w:sz w:val="18"/>
                <w:szCs w:val="18"/>
              </w:rPr>
              <w:t>Ś</w:t>
            </w:r>
            <w:r w:rsidR="003655B3">
              <w:rPr>
                <w:rFonts w:ascii="Arial" w:hAnsi="Arial" w:cs="Arial"/>
                <w:sz w:val="18"/>
                <w:szCs w:val="18"/>
              </w:rPr>
              <w:t>rednia</w:t>
            </w:r>
          </w:p>
        </w:tc>
        <w:tc>
          <w:tcPr>
            <w:tcW w:w="1848" w:type="dxa"/>
            <w:shd w:val="clear" w:color="auto" w:fill="auto"/>
          </w:tcPr>
          <w:p w14:paraId="35FB53F2" w14:textId="5148E775"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Średnie</w:t>
            </w:r>
          </w:p>
        </w:tc>
        <w:tc>
          <w:tcPr>
            <w:tcW w:w="2688" w:type="dxa"/>
            <w:shd w:val="clear" w:color="auto" w:fill="auto"/>
          </w:tcPr>
          <w:p w14:paraId="2CE44C1D" w14:textId="6C7205C1" w:rsidR="005853A6" w:rsidRDefault="005853A6" w:rsidP="00A22452">
            <w:pPr>
              <w:pStyle w:val="Akapitzlist"/>
              <w:numPr>
                <w:ilvl w:val="0"/>
                <w:numId w:val="3"/>
              </w:numPr>
              <w:spacing w:after="0" w:line="240" w:lineRule="auto"/>
              <w:rPr>
                <w:rFonts w:ascii="Arial" w:hAnsi="Arial" w:cs="Arial"/>
                <w:sz w:val="18"/>
                <w:szCs w:val="18"/>
              </w:rPr>
            </w:pPr>
            <w:r w:rsidRPr="000E0B55">
              <w:rPr>
                <w:rFonts w:ascii="Arial" w:hAnsi="Arial" w:cs="Arial"/>
                <w:sz w:val="18"/>
                <w:szCs w:val="18"/>
              </w:rPr>
              <w:t>Unikanie</w:t>
            </w:r>
            <w:r w:rsidR="00F9686D">
              <w:rPr>
                <w:rFonts w:ascii="Arial" w:hAnsi="Arial" w:cs="Arial"/>
                <w:sz w:val="18"/>
                <w:szCs w:val="18"/>
              </w:rPr>
              <w:t xml:space="preserve"> – projekt realizowany będzie zgo</w:t>
            </w:r>
            <w:r w:rsidR="006B7E84">
              <w:rPr>
                <w:rFonts w:ascii="Arial" w:hAnsi="Arial" w:cs="Arial"/>
                <w:sz w:val="18"/>
                <w:szCs w:val="18"/>
              </w:rPr>
              <w:t xml:space="preserve">dnie ze studium wykonalności. </w:t>
            </w:r>
            <w:r w:rsidR="00A22452">
              <w:rPr>
                <w:rFonts w:ascii="Arial" w:hAnsi="Arial" w:cs="Arial"/>
                <w:sz w:val="18"/>
                <w:szCs w:val="18"/>
              </w:rPr>
              <w:t>Stosowane są</w:t>
            </w:r>
            <w:r w:rsidR="006B7E84">
              <w:rPr>
                <w:rFonts w:ascii="Arial" w:hAnsi="Arial" w:cs="Arial"/>
                <w:sz w:val="18"/>
                <w:szCs w:val="18"/>
              </w:rPr>
              <w:t xml:space="preserve"> okresowe przeglądy ryzyk</w:t>
            </w:r>
            <w:r w:rsidR="00F4198C">
              <w:rPr>
                <w:rFonts w:ascii="Arial" w:hAnsi="Arial" w:cs="Arial"/>
                <w:sz w:val="18"/>
                <w:szCs w:val="18"/>
              </w:rPr>
              <w:t>a</w:t>
            </w:r>
            <w:r w:rsidR="006B7E84">
              <w:rPr>
                <w:rFonts w:ascii="Arial" w:hAnsi="Arial" w:cs="Arial"/>
                <w:sz w:val="18"/>
                <w:szCs w:val="18"/>
              </w:rPr>
              <w:t xml:space="preserve"> i szans</w:t>
            </w:r>
            <w:r w:rsidR="00A22452">
              <w:rPr>
                <w:rFonts w:ascii="Arial" w:hAnsi="Arial" w:cs="Arial"/>
                <w:sz w:val="18"/>
                <w:szCs w:val="18"/>
              </w:rPr>
              <w:t xml:space="preserve">, tak aby w porę dostrzec zagrożenie lub szansę i odpowiednio aneksować umowę o dofinansowanie projektu </w:t>
            </w:r>
          </w:p>
          <w:p w14:paraId="788A6E85" w14:textId="77777777" w:rsidR="00A22452" w:rsidRDefault="00A22452" w:rsidP="00A22452">
            <w:pPr>
              <w:pStyle w:val="Akapitzlist"/>
              <w:numPr>
                <w:ilvl w:val="0"/>
                <w:numId w:val="3"/>
              </w:numPr>
              <w:spacing w:after="0" w:line="240" w:lineRule="auto"/>
              <w:rPr>
                <w:rFonts w:ascii="Arial" w:hAnsi="Arial" w:cs="Arial"/>
                <w:sz w:val="18"/>
                <w:szCs w:val="18"/>
              </w:rPr>
            </w:pPr>
            <w:r w:rsidRPr="000E0B55">
              <w:rPr>
                <w:rFonts w:ascii="Arial" w:hAnsi="Arial" w:cs="Arial"/>
                <w:b/>
                <w:sz w:val="18"/>
                <w:szCs w:val="18"/>
              </w:rPr>
              <w:t>Spodziewane/faktyczne efekty działań</w:t>
            </w:r>
            <w:r w:rsidRPr="000E0B55">
              <w:rPr>
                <w:rFonts w:ascii="Arial" w:hAnsi="Arial" w:cs="Arial"/>
                <w:sz w:val="18"/>
                <w:szCs w:val="18"/>
              </w:rPr>
              <w:t>:</w:t>
            </w:r>
            <w:r>
              <w:rPr>
                <w:rFonts w:ascii="Arial" w:hAnsi="Arial" w:cs="Arial"/>
                <w:sz w:val="18"/>
                <w:szCs w:val="18"/>
              </w:rPr>
              <w:t xml:space="preserve"> uzyskanie czasu niezbędnego na przygotowanie i wprowadzenie zmian</w:t>
            </w:r>
          </w:p>
          <w:p w14:paraId="05D029C8" w14:textId="12D03B69" w:rsidR="00A22452" w:rsidRPr="000E0B55" w:rsidRDefault="00A22452" w:rsidP="00A22452">
            <w:pPr>
              <w:pStyle w:val="Akapitzlist"/>
              <w:numPr>
                <w:ilvl w:val="0"/>
                <w:numId w:val="3"/>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54B233EB" w14:textId="77777777" w:rsidTr="005853A6">
        <w:tc>
          <w:tcPr>
            <w:tcW w:w="3544" w:type="dxa"/>
            <w:shd w:val="clear" w:color="auto" w:fill="auto"/>
            <w:vAlign w:val="center"/>
          </w:tcPr>
          <w:p w14:paraId="27171CC6" w14:textId="5312AE78" w:rsidR="005853A6" w:rsidRPr="005F5D26" w:rsidRDefault="002C2491" w:rsidP="002C2491">
            <w:pPr>
              <w:rPr>
                <w:rFonts w:ascii="Arial" w:hAnsi="Arial" w:cs="Arial"/>
                <w:sz w:val="18"/>
                <w:szCs w:val="18"/>
              </w:rPr>
            </w:pPr>
            <w:r>
              <w:rPr>
                <w:rFonts w:ascii="Arial" w:hAnsi="Arial" w:cs="Arial"/>
                <w:sz w:val="18"/>
                <w:szCs w:val="18"/>
              </w:rPr>
              <w:t xml:space="preserve">Zmiana cen usług, środków trwałych i materiałów niezbędnych do </w:t>
            </w:r>
            <w:r w:rsidRPr="002C2491">
              <w:rPr>
                <w:rFonts w:ascii="Arial" w:hAnsi="Arial" w:cs="Arial"/>
                <w:sz w:val="18"/>
                <w:szCs w:val="18"/>
              </w:rPr>
              <w:t>realizacji projektu.</w:t>
            </w:r>
          </w:p>
        </w:tc>
        <w:tc>
          <w:tcPr>
            <w:tcW w:w="1418" w:type="dxa"/>
            <w:shd w:val="clear" w:color="auto" w:fill="auto"/>
          </w:tcPr>
          <w:p w14:paraId="3CB79260" w14:textId="724DE7B8" w:rsidR="005853A6" w:rsidRPr="005F5D26" w:rsidRDefault="003655B3" w:rsidP="005853A6">
            <w:pPr>
              <w:spacing w:after="0" w:line="240" w:lineRule="auto"/>
              <w:rPr>
                <w:rFonts w:ascii="Arial" w:hAnsi="Arial" w:cs="Arial"/>
                <w:sz w:val="18"/>
                <w:szCs w:val="18"/>
              </w:rPr>
            </w:pPr>
            <w:r>
              <w:rPr>
                <w:rFonts w:ascii="Arial" w:hAnsi="Arial" w:cs="Arial"/>
                <w:sz w:val="18"/>
                <w:szCs w:val="18"/>
              </w:rPr>
              <w:t>Mała</w:t>
            </w:r>
          </w:p>
        </w:tc>
        <w:tc>
          <w:tcPr>
            <w:tcW w:w="1848" w:type="dxa"/>
            <w:shd w:val="clear" w:color="auto" w:fill="auto"/>
          </w:tcPr>
          <w:p w14:paraId="69773A6C" w14:textId="7DECDAA7" w:rsidR="005853A6" w:rsidRPr="005F5D26" w:rsidRDefault="00D02410"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1E09415D" w14:textId="23AA079A" w:rsidR="005853A6" w:rsidRPr="00A22452" w:rsidRDefault="005853A6" w:rsidP="00A22452">
            <w:pPr>
              <w:pStyle w:val="Akapitzlist"/>
              <w:numPr>
                <w:ilvl w:val="0"/>
                <w:numId w:val="4"/>
              </w:numPr>
              <w:spacing w:after="0" w:line="240" w:lineRule="auto"/>
              <w:rPr>
                <w:rFonts w:ascii="Arial" w:hAnsi="Arial" w:cs="Arial"/>
                <w:sz w:val="18"/>
                <w:szCs w:val="18"/>
              </w:rPr>
            </w:pPr>
            <w:r w:rsidRPr="00A22452">
              <w:rPr>
                <w:rFonts w:ascii="Arial" w:hAnsi="Arial" w:cs="Arial"/>
                <w:sz w:val="18"/>
                <w:szCs w:val="18"/>
              </w:rPr>
              <w:t xml:space="preserve">Redukowanie/współdzielenie – przy zakupie materiałów i usług strategicznych z punktu widzenia realizacji projektu Beneficjent stosuje umowy gwarantujące stałą cenę dla sukcesywnych dostaw lub dokonuje jednorazowego zakupu </w:t>
            </w:r>
          </w:p>
          <w:p w14:paraId="6262CACC" w14:textId="77777777" w:rsidR="005853A6" w:rsidRDefault="005853A6" w:rsidP="00A22452">
            <w:pPr>
              <w:pStyle w:val="Akapitzlist"/>
              <w:numPr>
                <w:ilvl w:val="0"/>
                <w:numId w:val="4"/>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xml:space="preserve"> zmiany cen nie miały istotnego wpływu na budżet projektu, ryzyko związane ze zmianą cen przejmuje dostawca.</w:t>
            </w:r>
          </w:p>
          <w:p w14:paraId="641D577D" w14:textId="1124C228" w:rsidR="00A22452" w:rsidRPr="00A22452" w:rsidRDefault="004B7661" w:rsidP="00A22452">
            <w:pPr>
              <w:pStyle w:val="Akapitzlist"/>
              <w:numPr>
                <w:ilvl w:val="0"/>
                <w:numId w:val="4"/>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58A68610" w14:textId="77777777" w:rsidTr="001B67AD">
        <w:trPr>
          <w:trHeight w:val="2322"/>
        </w:trPr>
        <w:tc>
          <w:tcPr>
            <w:tcW w:w="3544" w:type="dxa"/>
            <w:shd w:val="clear" w:color="auto" w:fill="auto"/>
            <w:vAlign w:val="center"/>
          </w:tcPr>
          <w:p w14:paraId="537EB296" w14:textId="14031DBC" w:rsidR="005853A6" w:rsidRPr="00B9076A" w:rsidRDefault="002C2491" w:rsidP="002C2491">
            <w:pPr>
              <w:rPr>
                <w:rFonts w:ascii="Arial" w:hAnsi="Arial" w:cs="Arial"/>
                <w:sz w:val="18"/>
                <w:szCs w:val="18"/>
              </w:rPr>
            </w:pPr>
            <w:r w:rsidRPr="002C2491">
              <w:rPr>
                <w:rFonts w:ascii="Arial" w:hAnsi="Arial" w:cs="Arial"/>
                <w:sz w:val="18"/>
                <w:szCs w:val="18"/>
              </w:rPr>
              <w:t>Zmiana cen usług,</w:t>
            </w:r>
            <w:r>
              <w:rPr>
                <w:rFonts w:ascii="Arial" w:hAnsi="Arial" w:cs="Arial"/>
                <w:sz w:val="18"/>
                <w:szCs w:val="18"/>
              </w:rPr>
              <w:t xml:space="preserve"> </w:t>
            </w:r>
            <w:r w:rsidRPr="002C2491">
              <w:rPr>
                <w:rFonts w:ascii="Arial" w:hAnsi="Arial" w:cs="Arial"/>
                <w:sz w:val="18"/>
                <w:szCs w:val="18"/>
              </w:rPr>
              <w:t>środków trwałych i</w:t>
            </w:r>
            <w:r>
              <w:rPr>
                <w:rFonts w:ascii="Arial" w:hAnsi="Arial" w:cs="Arial"/>
                <w:sz w:val="18"/>
                <w:szCs w:val="18"/>
              </w:rPr>
              <w:t xml:space="preserve"> </w:t>
            </w:r>
            <w:r w:rsidRPr="002C2491">
              <w:rPr>
                <w:rFonts w:ascii="Arial" w:hAnsi="Arial" w:cs="Arial"/>
                <w:sz w:val="18"/>
                <w:szCs w:val="18"/>
              </w:rPr>
              <w:t>materiałów</w:t>
            </w:r>
            <w:r>
              <w:rPr>
                <w:rFonts w:ascii="Arial" w:hAnsi="Arial" w:cs="Arial"/>
                <w:sz w:val="18"/>
                <w:szCs w:val="18"/>
              </w:rPr>
              <w:t xml:space="preserve"> niezbędnych do </w:t>
            </w:r>
            <w:r w:rsidRPr="002C2491">
              <w:rPr>
                <w:rFonts w:ascii="Arial" w:hAnsi="Arial" w:cs="Arial"/>
                <w:sz w:val="18"/>
                <w:szCs w:val="18"/>
              </w:rPr>
              <w:t>realizacji projektu.</w:t>
            </w:r>
          </w:p>
        </w:tc>
        <w:tc>
          <w:tcPr>
            <w:tcW w:w="1418" w:type="dxa"/>
            <w:shd w:val="clear" w:color="auto" w:fill="auto"/>
          </w:tcPr>
          <w:p w14:paraId="3E95F3C4" w14:textId="764881D7"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19B586CA" w14:textId="4F49E219" w:rsidR="005853A6" w:rsidRPr="005F5D26" w:rsidRDefault="00D02410"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6400AC07" w14:textId="1388D75C" w:rsidR="005853A6" w:rsidRPr="00A22452" w:rsidRDefault="00CC7803" w:rsidP="00A22452">
            <w:pPr>
              <w:pStyle w:val="Akapitzlist"/>
              <w:numPr>
                <w:ilvl w:val="0"/>
                <w:numId w:val="5"/>
              </w:numPr>
              <w:spacing w:after="0" w:line="240" w:lineRule="auto"/>
              <w:rPr>
                <w:rFonts w:ascii="Arial" w:hAnsi="Arial" w:cs="Arial"/>
                <w:sz w:val="18"/>
                <w:szCs w:val="18"/>
              </w:rPr>
            </w:pPr>
            <w:r w:rsidRPr="00A22452">
              <w:rPr>
                <w:rFonts w:ascii="Arial" w:hAnsi="Arial" w:cs="Arial"/>
                <w:sz w:val="18"/>
                <w:szCs w:val="18"/>
              </w:rPr>
              <w:t>współdzielenie</w:t>
            </w:r>
          </w:p>
          <w:p w14:paraId="68476B01" w14:textId="77777777" w:rsidR="005853A6" w:rsidRDefault="005853A6" w:rsidP="00A22452">
            <w:pPr>
              <w:pStyle w:val="Akapitzlist"/>
              <w:numPr>
                <w:ilvl w:val="0"/>
                <w:numId w:val="5"/>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xml:space="preserve"> </w:t>
            </w:r>
            <w:r w:rsidR="00CC7803" w:rsidRPr="00A22452">
              <w:rPr>
                <w:rFonts w:ascii="Arial" w:hAnsi="Arial" w:cs="Arial"/>
                <w:sz w:val="18"/>
                <w:szCs w:val="18"/>
              </w:rPr>
              <w:t>ryzyko związane ze zmianą kursów walut przejmuje wykonawca – zawarta stała umowa, na sukcesywne dostawy rozliczana w PLN.</w:t>
            </w:r>
          </w:p>
          <w:p w14:paraId="08D46EAD" w14:textId="02DBB605" w:rsidR="00A22452" w:rsidRPr="00A22452" w:rsidRDefault="004B7661" w:rsidP="00A22452">
            <w:pPr>
              <w:pStyle w:val="Akapitzlist"/>
              <w:numPr>
                <w:ilvl w:val="0"/>
                <w:numId w:val="5"/>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16C344D6" w14:textId="77777777" w:rsidTr="005853A6">
        <w:tc>
          <w:tcPr>
            <w:tcW w:w="3544" w:type="dxa"/>
            <w:shd w:val="clear" w:color="auto" w:fill="auto"/>
            <w:vAlign w:val="center"/>
          </w:tcPr>
          <w:p w14:paraId="0771FBE4" w14:textId="0E66B82C" w:rsidR="005853A6" w:rsidRPr="00B9076A" w:rsidRDefault="002C2491" w:rsidP="002C2491">
            <w:pPr>
              <w:rPr>
                <w:rFonts w:ascii="Arial" w:hAnsi="Arial" w:cs="Arial"/>
                <w:sz w:val="18"/>
                <w:szCs w:val="18"/>
              </w:rPr>
            </w:pPr>
            <w:r>
              <w:rPr>
                <w:rFonts w:ascii="Arial" w:hAnsi="Arial" w:cs="Arial"/>
                <w:sz w:val="18"/>
                <w:szCs w:val="18"/>
              </w:rPr>
              <w:t xml:space="preserve">Przedłużające się procedury wyboru </w:t>
            </w:r>
            <w:r w:rsidRPr="002C2491">
              <w:rPr>
                <w:rFonts w:ascii="Arial" w:hAnsi="Arial" w:cs="Arial"/>
                <w:sz w:val="18"/>
                <w:szCs w:val="18"/>
              </w:rPr>
              <w:t>wykonawców/dostawców</w:t>
            </w:r>
          </w:p>
        </w:tc>
        <w:tc>
          <w:tcPr>
            <w:tcW w:w="1418" w:type="dxa"/>
            <w:shd w:val="clear" w:color="auto" w:fill="auto"/>
          </w:tcPr>
          <w:p w14:paraId="3AD918C5" w14:textId="2CC33ABD"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35980739" w14:textId="730FE9B1"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Średnie</w:t>
            </w:r>
          </w:p>
        </w:tc>
        <w:tc>
          <w:tcPr>
            <w:tcW w:w="2688" w:type="dxa"/>
            <w:shd w:val="clear" w:color="auto" w:fill="auto"/>
          </w:tcPr>
          <w:p w14:paraId="2459DE64" w14:textId="064BED0E" w:rsidR="005853A6" w:rsidRPr="00A22452" w:rsidRDefault="005853A6" w:rsidP="00A22452">
            <w:pPr>
              <w:pStyle w:val="Akapitzlist"/>
              <w:numPr>
                <w:ilvl w:val="0"/>
                <w:numId w:val="6"/>
              </w:numPr>
              <w:spacing w:after="0" w:line="240" w:lineRule="auto"/>
              <w:rPr>
                <w:rFonts w:ascii="Arial" w:hAnsi="Arial" w:cs="Arial"/>
                <w:sz w:val="18"/>
                <w:szCs w:val="18"/>
              </w:rPr>
            </w:pPr>
            <w:r w:rsidRPr="00A22452">
              <w:rPr>
                <w:rFonts w:ascii="Arial" w:hAnsi="Arial" w:cs="Arial"/>
                <w:sz w:val="18"/>
                <w:szCs w:val="18"/>
              </w:rPr>
              <w:t>Redukowanie – personel Beneficjenta dokłada wszelkich starań na etapie tworzenia SIWZ. Dodatkowo zaangażowany w realizację projektu został oddelegowany do tego celu personel administracyjny (Dział Zakupów)</w:t>
            </w:r>
            <w:r w:rsidR="009A479A" w:rsidRPr="00A22452">
              <w:rPr>
                <w:rFonts w:ascii="Arial" w:hAnsi="Arial" w:cs="Arial"/>
                <w:sz w:val="18"/>
                <w:szCs w:val="18"/>
              </w:rPr>
              <w:t>, Podjęto próbę przeprowadzenia kontroli ex-</w:t>
            </w:r>
            <w:proofErr w:type="spellStart"/>
            <w:r w:rsidR="009A479A" w:rsidRPr="00A22452">
              <w:rPr>
                <w:rFonts w:ascii="Arial" w:hAnsi="Arial" w:cs="Arial"/>
                <w:sz w:val="18"/>
                <w:szCs w:val="18"/>
              </w:rPr>
              <w:t>ant</w:t>
            </w:r>
            <w:r w:rsidR="007D6B57" w:rsidRPr="00A22452">
              <w:rPr>
                <w:rFonts w:ascii="Arial" w:hAnsi="Arial" w:cs="Arial"/>
                <w:sz w:val="18"/>
                <w:szCs w:val="18"/>
              </w:rPr>
              <w:t>e</w:t>
            </w:r>
            <w:proofErr w:type="spellEnd"/>
            <w:r w:rsidR="009A479A" w:rsidRPr="00A22452">
              <w:rPr>
                <w:rFonts w:ascii="Arial" w:hAnsi="Arial" w:cs="Arial"/>
                <w:sz w:val="18"/>
                <w:szCs w:val="18"/>
              </w:rPr>
              <w:t xml:space="preserve"> oraz pozyskania wsparcia ze strony COI (</w:t>
            </w:r>
            <w:proofErr w:type="spellStart"/>
            <w:r w:rsidR="009A479A" w:rsidRPr="00A22452">
              <w:rPr>
                <w:rFonts w:ascii="Arial" w:hAnsi="Arial" w:cs="Arial"/>
                <w:sz w:val="18"/>
                <w:szCs w:val="18"/>
              </w:rPr>
              <w:t>POPCwsparcie</w:t>
            </w:r>
            <w:proofErr w:type="spellEnd"/>
            <w:r w:rsidR="009A479A" w:rsidRPr="00A22452">
              <w:rPr>
                <w:rFonts w:ascii="Arial" w:hAnsi="Arial" w:cs="Arial"/>
                <w:sz w:val="18"/>
                <w:szCs w:val="18"/>
              </w:rPr>
              <w:t>)</w:t>
            </w:r>
          </w:p>
          <w:p w14:paraId="26B6F563" w14:textId="77777777" w:rsidR="005853A6" w:rsidRDefault="005853A6" w:rsidP="00A22452">
            <w:pPr>
              <w:pStyle w:val="Akapitzlist"/>
              <w:numPr>
                <w:ilvl w:val="0"/>
                <w:numId w:val="6"/>
              </w:numPr>
              <w:spacing w:after="0" w:line="240" w:lineRule="auto"/>
              <w:rPr>
                <w:rFonts w:ascii="Arial" w:hAnsi="Arial" w:cs="Arial"/>
                <w:sz w:val="18"/>
                <w:szCs w:val="18"/>
              </w:rPr>
            </w:pPr>
            <w:r w:rsidRPr="00A22452">
              <w:rPr>
                <w:rFonts w:ascii="Arial" w:hAnsi="Arial" w:cs="Arial"/>
                <w:b/>
                <w:sz w:val="18"/>
                <w:szCs w:val="18"/>
              </w:rPr>
              <w:t>Spodziewane/faktyczne efekty działań</w:t>
            </w:r>
            <w:r w:rsidRPr="00A22452">
              <w:rPr>
                <w:rFonts w:ascii="Arial" w:hAnsi="Arial" w:cs="Arial"/>
                <w:sz w:val="18"/>
                <w:szCs w:val="18"/>
              </w:rPr>
              <w:t>: utrzymanie na dotychczasowym poziomie lub skrócenie terminów udzielania zamówień publicznych.</w:t>
            </w:r>
            <w:r w:rsidR="009A479A" w:rsidRPr="00A22452">
              <w:rPr>
                <w:rFonts w:ascii="Arial" w:hAnsi="Arial" w:cs="Arial"/>
                <w:sz w:val="18"/>
                <w:szCs w:val="18"/>
              </w:rPr>
              <w:t xml:space="preserve"> Uniknięcie korekt finansowych ze strony IP.</w:t>
            </w:r>
          </w:p>
          <w:p w14:paraId="26B55D26" w14:textId="770B8F5A" w:rsidR="00A22452" w:rsidRPr="00A22452" w:rsidRDefault="00A22452" w:rsidP="00A22452">
            <w:pPr>
              <w:pStyle w:val="Akapitzlist"/>
              <w:numPr>
                <w:ilvl w:val="0"/>
                <w:numId w:val="6"/>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1D4AFBC5" w14:textId="77777777" w:rsidTr="005853A6">
        <w:tc>
          <w:tcPr>
            <w:tcW w:w="3544" w:type="dxa"/>
            <w:shd w:val="clear" w:color="auto" w:fill="auto"/>
            <w:vAlign w:val="center"/>
          </w:tcPr>
          <w:p w14:paraId="5C348AE6" w14:textId="77777777" w:rsidR="005853A6" w:rsidRPr="005F5D26" w:rsidRDefault="005853A6" w:rsidP="005853A6">
            <w:pPr>
              <w:rPr>
                <w:rFonts w:ascii="Arial" w:hAnsi="Arial" w:cs="Arial"/>
                <w:sz w:val="18"/>
                <w:szCs w:val="18"/>
              </w:rPr>
            </w:pPr>
            <w:r w:rsidRPr="00D642A3">
              <w:rPr>
                <w:rFonts w:ascii="Arial" w:hAnsi="Arial" w:cs="Arial"/>
                <w:sz w:val="18"/>
                <w:szCs w:val="18"/>
              </w:rPr>
              <w:t>zmiana w zakresie rzeczowym, zmiana w harmonogramie</w:t>
            </w:r>
          </w:p>
        </w:tc>
        <w:tc>
          <w:tcPr>
            <w:tcW w:w="1418" w:type="dxa"/>
            <w:shd w:val="clear" w:color="auto" w:fill="auto"/>
          </w:tcPr>
          <w:p w14:paraId="66C18C7E" w14:textId="69F67C80" w:rsidR="005853A6" w:rsidRPr="003655B3" w:rsidRDefault="003655B3" w:rsidP="005853A6">
            <w:pPr>
              <w:spacing w:after="0" w:line="240" w:lineRule="auto"/>
              <w:rPr>
                <w:rFonts w:ascii="Arial" w:hAnsi="Arial" w:cs="Arial"/>
                <w:bCs/>
                <w:sz w:val="18"/>
                <w:szCs w:val="18"/>
              </w:rPr>
            </w:pPr>
            <w:r w:rsidRPr="003655B3">
              <w:rPr>
                <w:rFonts w:ascii="Arial" w:hAnsi="Arial" w:cs="Arial"/>
                <w:bCs/>
                <w:sz w:val="18"/>
                <w:szCs w:val="18"/>
              </w:rPr>
              <w:t>Duża</w:t>
            </w:r>
          </w:p>
        </w:tc>
        <w:tc>
          <w:tcPr>
            <w:tcW w:w="1848" w:type="dxa"/>
            <w:shd w:val="clear" w:color="auto" w:fill="auto"/>
          </w:tcPr>
          <w:p w14:paraId="2A37B00A" w14:textId="4A443CE0" w:rsidR="005853A6" w:rsidRPr="005F5D26" w:rsidRDefault="003655B3" w:rsidP="005853A6">
            <w:pPr>
              <w:spacing w:after="0" w:line="240" w:lineRule="auto"/>
              <w:rPr>
                <w:rFonts w:ascii="Arial" w:hAnsi="Arial" w:cs="Arial"/>
                <w:sz w:val="18"/>
                <w:szCs w:val="18"/>
              </w:rPr>
            </w:pPr>
            <w:r>
              <w:rPr>
                <w:rFonts w:ascii="Arial" w:hAnsi="Arial" w:cs="Arial"/>
                <w:sz w:val="18"/>
                <w:szCs w:val="18"/>
              </w:rPr>
              <w:t>Znikome</w:t>
            </w:r>
          </w:p>
        </w:tc>
        <w:tc>
          <w:tcPr>
            <w:tcW w:w="2688" w:type="dxa"/>
            <w:shd w:val="clear" w:color="auto" w:fill="auto"/>
          </w:tcPr>
          <w:p w14:paraId="69DBB90B" w14:textId="0D9FE28E" w:rsidR="0010235A" w:rsidRPr="0010235A" w:rsidRDefault="00784A18" w:rsidP="0010235A">
            <w:pPr>
              <w:pStyle w:val="Akapitzlist"/>
              <w:numPr>
                <w:ilvl w:val="0"/>
                <w:numId w:val="7"/>
              </w:numPr>
              <w:rPr>
                <w:rFonts w:ascii="Arial" w:hAnsi="Arial" w:cs="Arial"/>
                <w:sz w:val="18"/>
                <w:szCs w:val="18"/>
              </w:rPr>
            </w:pPr>
            <w:r w:rsidRPr="00A22452">
              <w:rPr>
                <w:rFonts w:ascii="Arial" w:hAnsi="Arial" w:cs="Arial"/>
                <w:sz w:val="18"/>
                <w:szCs w:val="18"/>
              </w:rPr>
              <w:t>Redukowanie – Zespół projektowy dołoży wszelkich starań aby przewidzieć możliwie wcześniej ryzyka zmian i odpowiednio nimi zarządzać. Podnoszenie kompetencj</w:t>
            </w:r>
            <w:r w:rsidR="00A22452" w:rsidRPr="00A22452">
              <w:rPr>
                <w:rFonts w:ascii="Arial" w:hAnsi="Arial" w:cs="Arial"/>
                <w:sz w:val="18"/>
                <w:szCs w:val="18"/>
              </w:rPr>
              <w:t xml:space="preserve">i w zakresie zarządzania zmianą, Stosowane są okresowe przeglądy </w:t>
            </w:r>
            <w:proofErr w:type="spellStart"/>
            <w:r w:rsidR="00A22452" w:rsidRPr="00A22452">
              <w:rPr>
                <w:rFonts w:ascii="Arial" w:hAnsi="Arial" w:cs="Arial"/>
                <w:sz w:val="18"/>
                <w:szCs w:val="18"/>
              </w:rPr>
              <w:t>ryzyk</w:t>
            </w:r>
            <w:proofErr w:type="spellEnd"/>
            <w:r w:rsidR="00A22452" w:rsidRPr="00A22452">
              <w:rPr>
                <w:rFonts w:ascii="Arial" w:hAnsi="Arial" w:cs="Arial"/>
                <w:sz w:val="18"/>
                <w:szCs w:val="18"/>
              </w:rPr>
              <w:t xml:space="preserve"> i szans, tak aby w porę dostrzec zagrożenie lub szansę i odpowiednio aneksować umowę o dofinansowanie projektu </w:t>
            </w:r>
          </w:p>
          <w:p w14:paraId="7D43A71D" w14:textId="77777777" w:rsidR="00784A18" w:rsidRDefault="00784A18" w:rsidP="00A22452">
            <w:pPr>
              <w:pStyle w:val="Akapitzlist"/>
              <w:numPr>
                <w:ilvl w:val="0"/>
                <w:numId w:val="7"/>
              </w:numPr>
              <w:spacing w:after="0" w:line="240" w:lineRule="auto"/>
              <w:rPr>
                <w:rFonts w:ascii="Arial" w:hAnsi="Arial" w:cs="Arial"/>
                <w:sz w:val="18"/>
                <w:szCs w:val="18"/>
              </w:rPr>
            </w:pPr>
            <w:r w:rsidRPr="00A22452">
              <w:rPr>
                <w:rFonts w:ascii="Arial" w:hAnsi="Arial" w:cs="Arial"/>
                <w:b/>
                <w:sz w:val="18"/>
                <w:szCs w:val="18"/>
              </w:rPr>
              <w:t xml:space="preserve">Spodziewane/faktyczne efekty działań: </w:t>
            </w:r>
            <w:r w:rsidRPr="00A22452">
              <w:rPr>
                <w:rFonts w:ascii="Arial" w:hAnsi="Arial" w:cs="Arial"/>
                <w:sz w:val="18"/>
                <w:szCs w:val="18"/>
              </w:rPr>
              <w:t>Harmonijne przeprowadzanie zmian w zakresie lub harmonogramie projektu</w:t>
            </w:r>
          </w:p>
          <w:p w14:paraId="50C43CBC" w14:textId="77777777" w:rsidR="00A22452" w:rsidRDefault="00A22452" w:rsidP="00A22452">
            <w:pPr>
              <w:pStyle w:val="Akapitzlist"/>
              <w:numPr>
                <w:ilvl w:val="0"/>
                <w:numId w:val="7"/>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p w14:paraId="23375880" w14:textId="4C975E6B" w:rsidR="0010235A" w:rsidRPr="00A22452" w:rsidRDefault="0010235A" w:rsidP="004F43DB">
            <w:pPr>
              <w:pStyle w:val="Akapitzlist"/>
              <w:numPr>
                <w:ilvl w:val="0"/>
                <w:numId w:val="7"/>
              </w:numPr>
              <w:spacing w:after="0" w:line="240" w:lineRule="auto"/>
              <w:rPr>
                <w:rFonts w:ascii="Arial" w:hAnsi="Arial" w:cs="Arial"/>
                <w:sz w:val="18"/>
                <w:szCs w:val="18"/>
              </w:rPr>
            </w:pPr>
            <w:r>
              <w:rPr>
                <w:rFonts w:ascii="Arial" w:hAnsi="Arial" w:cs="Arial"/>
                <w:sz w:val="18"/>
                <w:szCs w:val="18"/>
              </w:rPr>
              <w:t xml:space="preserve">Ryzyko zmaterializowane Beneficjent wystąpił z wnioskiem o zmianę zakresu projektu </w:t>
            </w:r>
            <w:r w:rsidR="004F43DB">
              <w:rPr>
                <w:rFonts w:ascii="Arial" w:hAnsi="Arial" w:cs="Arial"/>
                <w:sz w:val="18"/>
                <w:szCs w:val="18"/>
              </w:rPr>
              <w:t>–</w:t>
            </w:r>
            <w:r>
              <w:rPr>
                <w:rFonts w:ascii="Arial" w:hAnsi="Arial" w:cs="Arial"/>
                <w:sz w:val="18"/>
                <w:szCs w:val="18"/>
              </w:rPr>
              <w:t xml:space="preserve"> </w:t>
            </w:r>
            <w:r w:rsidR="004F43DB">
              <w:rPr>
                <w:rFonts w:ascii="Arial" w:hAnsi="Arial" w:cs="Arial"/>
                <w:sz w:val="18"/>
                <w:szCs w:val="18"/>
              </w:rPr>
              <w:t>zawarto aneks do umowy o dofinansowanie projektu</w:t>
            </w:r>
          </w:p>
        </w:tc>
      </w:tr>
      <w:tr w:rsidR="005853A6" w14:paraId="25ADF753" w14:textId="77777777" w:rsidTr="005853A6">
        <w:tc>
          <w:tcPr>
            <w:tcW w:w="3544" w:type="dxa"/>
            <w:shd w:val="clear" w:color="auto" w:fill="auto"/>
            <w:vAlign w:val="center"/>
          </w:tcPr>
          <w:p w14:paraId="60A9832A" w14:textId="77777777" w:rsidR="005853A6" w:rsidRPr="005F5D26" w:rsidRDefault="005853A6" w:rsidP="005853A6">
            <w:pPr>
              <w:rPr>
                <w:rFonts w:ascii="Arial" w:hAnsi="Arial" w:cs="Arial"/>
                <w:sz w:val="18"/>
                <w:szCs w:val="18"/>
              </w:rPr>
            </w:pPr>
            <w:r w:rsidRPr="005F5D26">
              <w:rPr>
                <w:rFonts w:ascii="Arial" w:hAnsi="Arial" w:cs="Arial"/>
                <w:sz w:val="18"/>
                <w:szCs w:val="18"/>
              </w:rPr>
              <w:t>Przedłużające się procedury wyboru wykonawców/dostawców</w:t>
            </w:r>
          </w:p>
        </w:tc>
        <w:tc>
          <w:tcPr>
            <w:tcW w:w="1418" w:type="dxa"/>
            <w:shd w:val="clear" w:color="auto" w:fill="auto"/>
          </w:tcPr>
          <w:p w14:paraId="6219D0DA" w14:textId="067D18F7" w:rsidR="005853A6" w:rsidRPr="005F5D26" w:rsidRDefault="003655B3" w:rsidP="005853A6">
            <w:pPr>
              <w:spacing w:after="0" w:line="240" w:lineRule="auto"/>
              <w:rPr>
                <w:rFonts w:ascii="Arial" w:hAnsi="Arial" w:cs="Arial"/>
                <w:sz w:val="18"/>
                <w:szCs w:val="18"/>
              </w:rPr>
            </w:pPr>
            <w:r>
              <w:rPr>
                <w:rFonts w:ascii="Arial" w:hAnsi="Arial" w:cs="Arial"/>
                <w:sz w:val="18"/>
                <w:szCs w:val="18"/>
              </w:rPr>
              <w:t>Średnia</w:t>
            </w:r>
          </w:p>
        </w:tc>
        <w:tc>
          <w:tcPr>
            <w:tcW w:w="1848" w:type="dxa"/>
            <w:shd w:val="clear" w:color="auto" w:fill="auto"/>
          </w:tcPr>
          <w:p w14:paraId="136E18EF" w14:textId="5D6E7B66" w:rsidR="005853A6" w:rsidRPr="005F5D26" w:rsidRDefault="00D02410" w:rsidP="005853A6">
            <w:pPr>
              <w:spacing w:after="0" w:line="240" w:lineRule="auto"/>
              <w:rPr>
                <w:rFonts w:ascii="Arial" w:hAnsi="Arial" w:cs="Arial"/>
                <w:sz w:val="18"/>
                <w:szCs w:val="18"/>
              </w:rPr>
            </w:pPr>
            <w:r>
              <w:rPr>
                <w:rFonts w:ascii="Arial" w:hAnsi="Arial" w:cs="Arial"/>
                <w:sz w:val="18"/>
                <w:szCs w:val="18"/>
              </w:rPr>
              <w:t>niskie</w:t>
            </w:r>
          </w:p>
        </w:tc>
        <w:tc>
          <w:tcPr>
            <w:tcW w:w="2688" w:type="dxa"/>
            <w:shd w:val="clear" w:color="auto" w:fill="auto"/>
          </w:tcPr>
          <w:p w14:paraId="01BF4538" w14:textId="65ED14D8" w:rsidR="007D6B57" w:rsidRPr="00A22452" w:rsidRDefault="007D6B57" w:rsidP="00A22452">
            <w:pPr>
              <w:pStyle w:val="Akapitzlist"/>
              <w:numPr>
                <w:ilvl w:val="0"/>
                <w:numId w:val="8"/>
              </w:numPr>
              <w:spacing w:after="0" w:line="240" w:lineRule="auto"/>
              <w:rPr>
                <w:rFonts w:ascii="Arial" w:hAnsi="Arial" w:cs="Arial"/>
                <w:sz w:val="18"/>
                <w:szCs w:val="18"/>
              </w:rPr>
            </w:pPr>
            <w:r w:rsidRPr="00A22452">
              <w:rPr>
                <w:rFonts w:ascii="Arial" w:hAnsi="Arial" w:cs="Arial"/>
                <w:sz w:val="18"/>
                <w:szCs w:val="18"/>
              </w:rPr>
              <w:t>Redukowanie – Próba oceny SIWZ przez CPPC – kontrola ex-</w:t>
            </w:r>
            <w:proofErr w:type="spellStart"/>
            <w:r w:rsidRPr="00A22452">
              <w:rPr>
                <w:rFonts w:ascii="Arial" w:hAnsi="Arial" w:cs="Arial"/>
                <w:sz w:val="18"/>
                <w:szCs w:val="18"/>
              </w:rPr>
              <w:t>ante</w:t>
            </w:r>
            <w:proofErr w:type="spellEnd"/>
            <w:r w:rsidRPr="00A22452">
              <w:rPr>
                <w:rFonts w:ascii="Arial" w:hAnsi="Arial" w:cs="Arial"/>
                <w:sz w:val="18"/>
                <w:szCs w:val="18"/>
              </w:rPr>
              <w:t>, oraz pozyskania wsparcia ze strony COI (</w:t>
            </w:r>
            <w:proofErr w:type="spellStart"/>
            <w:r w:rsidRPr="00A22452">
              <w:rPr>
                <w:rFonts w:ascii="Arial" w:hAnsi="Arial" w:cs="Arial"/>
                <w:sz w:val="18"/>
                <w:szCs w:val="18"/>
              </w:rPr>
              <w:t>POPCwsparcie</w:t>
            </w:r>
            <w:proofErr w:type="spellEnd"/>
            <w:r w:rsidRPr="00A22452">
              <w:rPr>
                <w:rFonts w:ascii="Arial" w:hAnsi="Arial" w:cs="Arial"/>
                <w:sz w:val="18"/>
                <w:szCs w:val="18"/>
              </w:rPr>
              <w:t>)</w:t>
            </w:r>
            <w:r w:rsidR="00784A18" w:rsidRPr="00A22452">
              <w:rPr>
                <w:rFonts w:ascii="Arial" w:hAnsi="Arial" w:cs="Arial"/>
                <w:sz w:val="18"/>
                <w:szCs w:val="18"/>
              </w:rPr>
              <w:t>. Korzystanie z ogłoszeń wstępnych (jeśli ma zastosowanie)</w:t>
            </w:r>
          </w:p>
          <w:p w14:paraId="2F4EFFCB" w14:textId="77777777" w:rsidR="005853A6" w:rsidRDefault="00784A18" w:rsidP="00A22452">
            <w:pPr>
              <w:pStyle w:val="Akapitzlist"/>
              <w:numPr>
                <w:ilvl w:val="0"/>
                <w:numId w:val="8"/>
              </w:numPr>
              <w:spacing w:after="0" w:line="240" w:lineRule="auto"/>
              <w:rPr>
                <w:rFonts w:ascii="Arial" w:hAnsi="Arial" w:cs="Arial"/>
                <w:sz w:val="18"/>
                <w:szCs w:val="18"/>
              </w:rPr>
            </w:pPr>
            <w:r w:rsidRPr="00A22452">
              <w:rPr>
                <w:rFonts w:ascii="Arial" w:hAnsi="Arial" w:cs="Arial"/>
                <w:b/>
                <w:sz w:val="18"/>
                <w:szCs w:val="18"/>
              </w:rPr>
              <w:t xml:space="preserve">Spodziewane/faktyczne efekty działań: </w:t>
            </w:r>
            <w:r w:rsidRPr="00A22452">
              <w:rPr>
                <w:rFonts w:ascii="Arial" w:hAnsi="Arial" w:cs="Arial"/>
                <w:sz w:val="18"/>
                <w:szCs w:val="18"/>
              </w:rPr>
              <w:t>realizacja procedur zakupowych zgodnie z harmonogramem</w:t>
            </w:r>
          </w:p>
          <w:p w14:paraId="21CF3842" w14:textId="6988CC90" w:rsidR="004E02DA" w:rsidRPr="00A22452" w:rsidRDefault="004B7661" w:rsidP="00A22452">
            <w:pPr>
              <w:pStyle w:val="Akapitzlist"/>
              <w:numPr>
                <w:ilvl w:val="0"/>
                <w:numId w:val="8"/>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51C6B711" w14:textId="77777777" w:rsidTr="005853A6">
        <w:tc>
          <w:tcPr>
            <w:tcW w:w="3544" w:type="dxa"/>
            <w:tcBorders>
              <w:top w:val="nil"/>
            </w:tcBorders>
            <w:shd w:val="clear" w:color="auto" w:fill="auto"/>
            <w:vAlign w:val="center"/>
          </w:tcPr>
          <w:p w14:paraId="1DF5F03D" w14:textId="796B2334" w:rsidR="005853A6" w:rsidRPr="005F5D26" w:rsidRDefault="002C2491" w:rsidP="002C2491">
            <w:pPr>
              <w:rPr>
                <w:rFonts w:ascii="Arial" w:hAnsi="Arial" w:cs="Arial"/>
                <w:sz w:val="18"/>
                <w:szCs w:val="18"/>
              </w:rPr>
            </w:pPr>
            <w:r w:rsidRPr="002C2491">
              <w:rPr>
                <w:rFonts w:ascii="Arial" w:hAnsi="Arial" w:cs="Arial"/>
                <w:sz w:val="18"/>
                <w:szCs w:val="18"/>
              </w:rPr>
              <w:t>Duża fluktuacja</w:t>
            </w:r>
            <w:r>
              <w:rPr>
                <w:rFonts w:ascii="Arial" w:hAnsi="Arial" w:cs="Arial"/>
                <w:sz w:val="18"/>
                <w:szCs w:val="18"/>
              </w:rPr>
              <w:t xml:space="preserve"> </w:t>
            </w:r>
            <w:r w:rsidRPr="002C2491">
              <w:rPr>
                <w:rFonts w:ascii="Arial" w:hAnsi="Arial" w:cs="Arial"/>
                <w:sz w:val="18"/>
                <w:szCs w:val="18"/>
              </w:rPr>
              <w:t>kadr niezbędnych</w:t>
            </w:r>
            <w:r>
              <w:rPr>
                <w:rFonts w:ascii="Arial" w:hAnsi="Arial" w:cs="Arial"/>
                <w:sz w:val="18"/>
                <w:szCs w:val="18"/>
              </w:rPr>
              <w:t xml:space="preserve"> do realizacji </w:t>
            </w:r>
            <w:r w:rsidRPr="002C2491">
              <w:rPr>
                <w:rFonts w:ascii="Arial" w:hAnsi="Arial" w:cs="Arial"/>
                <w:sz w:val="18"/>
                <w:szCs w:val="18"/>
              </w:rPr>
              <w:t>projektu</w:t>
            </w:r>
          </w:p>
        </w:tc>
        <w:tc>
          <w:tcPr>
            <w:tcW w:w="1418" w:type="dxa"/>
            <w:tcBorders>
              <w:top w:val="nil"/>
            </w:tcBorders>
            <w:shd w:val="clear" w:color="auto" w:fill="auto"/>
          </w:tcPr>
          <w:p w14:paraId="7F0E19C4" w14:textId="02FD38D4" w:rsidR="005853A6" w:rsidRPr="003655B3" w:rsidRDefault="002C2491" w:rsidP="005853A6">
            <w:pPr>
              <w:spacing w:after="0" w:line="240" w:lineRule="auto"/>
              <w:rPr>
                <w:rFonts w:ascii="Arial" w:hAnsi="Arial" w:cs="Arial"/>
                <w:sz w:val="18"/>
                <w:szCs w:val="18"/>
              </w:rPr>
            </w:pPr>
            <w:r>
              <w:rPr>
                <w:rFonts w:ascii="Arial" w:hAnsi="Arial" w:cs="Arial"/>
                <w:sz w:val="18"/>
                <w:szCs w:val="18"/>
              </w:rPr>
              <w:t>Średnia</w:t>
            </w:r>
          </w:p>
        </w:tc>
        <w:tc>
          <w:tcPr>
            <w:tcW w:w="1848" w:type="dxa"/>
            <w:tcBorders>
              <w:top w:val="nil"/>
            </w:tcBorders>
            <w:shd w:val="clear" w:color="auto" w:fill="auto"/>
          </w:tcPr>
          <w:p w14:paraId="5AFF6A97" w14:textId="63C340BD" w:rsidR="005853A6" w:rsidRPr="003655B3" w:rsidRDefault="00480D61" w:rsidP="005853A6">
            <w:pPr>
              <w:spacing w:after="0" w:line="240" w:lineRule="auto"/>
              <w:rPr>
                <w:rFonts w:ascii="Arial" w:hAnsi="Arial" w:cs="Arial"/>
                <w:sz w:val="18"/>
                <w:szCs w:val="18"/>
              </w:rPr>
            </w:pPr>
            <w:r>
              <w:rPr>
                <w:rFonts w:ascii="Arial" w:hAnsi="Arial" w:cs="Arial"/>
                <w:sz w:val="18"/>
                <w:szCs w:val="18"/>
              </w:rPr>
              <w:t>Wysokie</w:t>
            </w:r>
          </w:p>
        </w:tc>
        <w:tc>
          <w:tcPr>
            <w:tcW w:w="2688" w:type="dxa"/>
            <w:tcBorders>
              <w:top w:val="nil"/>
            </w:tcBorders>
            <w:shd w:val="clear" w:color="auto" w:fill="auto"/>
          </w:tcPr>
          <w:p w14:paraId="13A8FC66" w14:textId="32172156" w:rsidR="00784A18" w:rsidRPr="004E02DA" w:rsidRDefault="00784A18" w:rsidP="004E02DA">
            <w:pPr>
              <w:pStyle w:val="Akapitzlist"/>
              <w:numPr>
                <w:ilvl w:val="0"/>
                <w:numId w:val="9"/>
              </w:numPr>
              <w:spacing w:after="0" w:line="240" w:lineRule="auto"/>
              <w:rPr>
                <w:rFonts w:ascii="Arial" w:hAnsi="Arial" w:cs="Arial"/>
                <w:sz w:val="18"/>
                <w:szCs w:val="18"/>
              </w:rPr>
            </w:pPr>
            <w:r w:rsidRPr="004E02DA">
              <w:rPr>
                <w:rFonts w:ascii="Arial" w:hAnsi="Arial" w:cs="Arial"/>
                <w:sz w:val="18"/>
                <w:szCs w:val="18"/>
              </w:rPr>
              <w:t>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projektach mających potencjał naukowy.</w:t>
            </w:r>
          </w:p>
          <w:p w14:paraId="1E5EF009" w14:textId="77777777" w:rsidR="005853A6" w:rsidRPr="004E02DA" w:rsidRDefault="00784A18" w:rsidP="004E02DA">
            <w:pPr>
              <w:pStyle w:val="Akapitzlist"/>
              <w:numPr>
                <w:ilvl w:val="0"/>
                <w:numId w:val="9"/>
              </w:numPr>
              <w:spacing w:after="0" w:line="240" w:lineRule="auto"/>
              <w:rPr>
                <w:rFonts w:ascii="Arial" w:hAnsi="Arial" w:cs="Arial"/>
                <w:bCs/>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niski, współczynnik rotacji personelu. Realizacja zadań zgodnie z harmonogramem</w:t>
            </w:r>
          </w:p>
          <w:p w14:paraId="54E78ADA" w14:textId="21B535AC" w:rsidR="004E02DA" w:rsidRPr="004E02DA" w:rsidRDefault="004E02DA" w:rsidP="004E02DA">
            <w:pPr>
              <w:pStyle w:val="Akapitzlist"/>
              <w:numPr>
                <w:ilvl w:val="0"/>
                <w:numId w:val="9"/>
              </w:numPr>
              <w:spacing w:after="0" w:line="240" w:lineRule="auto"/>
              <w:rPr>
                <w:rFonts w:ascii="Arial" w:hAnsi="Arial" w:cs="Arial"/>
                <w:bCs/>
                <w:sz w:val="18"/>
                <w:szCs w:val="18"/>
              </w:rPr>
            </w:pPr>
            <w:r w:rsidRPr="000E0B55">
              <w:rPr>
                <w:rFonts w:ascii="Arial" w:hAnsi="Arial" w:cs="Arial"/>
                <w:sz w:val="18"/>
                <w:szCs w:val="18"/>
              </w:rPr>
              <w:t>Brak zmiany w stosunku do poprzedniego okresu</w:t>
            </w:r>
          </w:p>
        </w:tc>
      </w:tr>
      <w:tr w:rsidR="005853A6" w14:paraId="7FA89F93" w14:textId="77777777" w:rsidTr="005853A6">
        <w:tc>
          <w:tcPr>
            <w:tcW w:w="3544" w:type="dxa"/>
            <w:tcBorders>
              <w:top w:val="nil"/>
              <w:bottom w:val="single" w:sz="4" w:space="0" w:color="auto"/>
            </w:tcBorders>
            <w:shd w:val="clear" w:color="auto" w:fill="auto"/>
            <w:vAlign w:val="center"/>
          </w:tcPr>
          <w:p w14:paraId="4F69FA44" w14:textId="3EA4B8A3" w:rsidR="005853A6" w:rsidRPr="00B9076A" w:rsidRDefault="002C2491" w:rsidP="002C2491">
            <w:pPr>
              <w:rPr>
                <w:rFonts w:ascii="Arial" w:hAnsi="Arial" w:cs="Arial"/>
                <w:sz w:val="18"/>
                <w:szCs w:val="18"/>
              </w:rPr>
            </w:pPr>
            <w:r w:rsidRPr="002C2491">
              <w:rPr>
                <w:rFonts w:ascii="Arial" w:hAnsi="Arial" w:cs="Arial"/>
                <w:sz w:val="18"/>
                <w:szCs w:val="18"/>
              </w:rPr>
              <w:t>Brak</w:t>
            </w:r>
            <w:r>
              <w:rPr>
                <w:rFonts w:ascii="Arial" w:hAnsi="Arial" w:cs="Arial"/>
                <w:sz w:val="18"/>
                <w:szCs w:val="18"/>
              </w:rPr>
              <w:t xml:space="preserve"> </w:t>
            </w:r>
            <w:r w:rsidRPr="002C2491">
              <w:rPr>
                <w:rFonts w:ascii="Arial" w:hAnsi="Arial" w:cs="Arial"/>
                <w:sz w:val="18"/>
                <w:szCs w:val="18"/>
              </w:rPr>
              <w:t>Zainteresowania</w:t>
            </w:r>
            <w:r>
              <w:rPr>
                <w:rFonts w:ascii="Arial" w:hAnsi="Arial" w:cs="Arial"/>
                <w:sz w:val="18"/>
                <w:szCs w:val="18"/>
              </w:rPr>
              <w:t xml:space="preserve"> </w:t>
            </w:r>
            <w:r w:rsidRPr="002C2491">
              <w:rPr>
                <w:rFonts w:ascii="Arial" w:hAnsi="Arial" w:cs="Arial"/>
                <w:sz w:val="18"/>
                <w:szCs w:val="18"/>
              </w:rPr>
              <w:t>ze strony</w:t>
            </w:r>
            <w:r>
              <w:rPr>
                <w:rFonts w:ascii="Arial" w:hAnsi="Arial" w:cs="Arial"/>
                <w:sz w:val="18"/>
                <w:szCs w:val="18"/>
              </w:rPr>
              <w:t xml:space="preserve"> </w:t>
            </w:r>
            <w:r w:rsidRPr="002C2491">
              <w:rPr>
                <w:rFonts w:ascii="Arial" w:hAnsi="Arial" w:cs="Arial"/>
                <w:sz w:val="18"/>
                <w:szCs w:val="18"/>
              </w:rPr>
              <w:t>potencjalnych</w:t>
            </w:r>
            <w:r>
              <w:rPr>
                <w:rFonts w:ascii="Arial" w:hAnsi="Arial" w:cs="Arial"/>
                <w:sz w:val="18"/>
                <w:szCs w:val="18"/>
              </w:rPr>
              <w:t xml:space="preserve"> odbiorców </w:t>
            </w:r>
            <w:r w:rsidRPr="002C2491">
              <w:rPr>
                <w:rFonts w:ascii="Arial" w:hAnsi="Arial" w:cs="Arial"/>
                <w:sz w:val="18"/>
                <w:szCs w:val="18"/>
              </w:rPr>
              <w:t>systemu</w:t>
            </w:r>
          </w:p>
        </w:tc>
        <w:tc>
          <w:tcPr>
            <w:tcW w:w="1418" w:type="dxa"/>
            <w:tcBorders>
              <w:top w:val="nil"/>
              <w:bottom w:val="single" w:sz="4" w:space="0" w:color="auto"/>
            </w:tcBorders>
            <w:shd w:val="clear" w:color="auto" w:fill="auto"/>
          </w:tcPr>
          <w:p w14:paraId="2FB2DC8B" w14:textId="7D2BF4FE" w:rsidR="005853A6" w:rsidRPr="005F5D26" w:rsidRDefault="003655B3" w:rsidP="005853A6">
            <w:pPr>
              <w:spacing w:after="0" w:line="240" w:lineRule="auto"/>
              <w:rPr>
                <w:rFonts w:ascii="Arial" w:hAnsi="Arial" w:cs="Arial"/>
                <w:sz w:val="18"/>
                <w:szCs w:val="18"/>
              </w:rPr>
            </w:pPr>
            <w:r>
              <w:rPr>
                <w:rFonts w:ascii="Arial" w:hAnsi="Arial" w:cs="Arial"/>
                <w:sz w:val="18"/>
                <w:szCs w:val="18"/>
              </w:rPr>
              <w:t>Duża</w:t>
            </w:r>
          </w:p>
        </w:tc>
        <w:tc>
          <w:tcPr>
            <w:tcW w:w="1848" w:type="dxa"/>
            <w:tcBorders>
              <w:top w:val="nil"/>
              <w:bottom w:val="single" w:sz="4" w:space="0" w:color="auto"/>
            </w:tcBorders>
            <w:shd w:val="clear" w:color="auto" w:fill="auto"/>
          </w:tcPr>
          <w:p w14:paraId="7BC3922A" w14:textId="71CE8385" w:rsidR="003655B3" w:rsidRPr="003655B3" w:rsidRDefault="00480D61" w:rsidP="003655B3">
            <w:pPr>
              <w:spacing w:after="0" w:line="240" w:lineRule="auto"/>
              <w:rPr>
                <w:rFonts w:ascii="Arial" w:hAnsi="Arial" w:cs="Arial"/>
                <w:sz w:val="18"/>
                <w:szCs w:val="18"/>
              </w:rPr>
            </w:pPr>
            <w:r>
              <w:rPr>
                <w:rFonts w:ascii="Arial" w:hAnsi="Arial" w:cs="Arial"/>
                <w:sz w:val="18"/>
                <w:szCs w:val="18"/>
              </w:rPr>
              <w:t>niskie</w:t>
            </w:r>
          </w:p>
        </w:tc>
        <w:tc>
          <w:tcPr>
            <w:tcW w:w="2688" w:type="dxa"/>
            <w:tcBorders>
              <w:top w:val="nil"/>
              <w:bottom w:val="single" w:sz="4" w:space="0" w:color="auto"/>
            </w:tcBorders>
            <w:shd w:val="clear" w:color="auto" w:fill="auto"/>
          </w:tcPr>
          <w:p w14:paraId="18CB5503" w14:textId="1D3B875F" w:rsidR="00681DB2" w:rsidRPr="004E02DA" w:rsidRDefault="00681DB2" w:rsidP="004E02DA">
            <w:pPr>
              <w:pStyle w:val="Akapitzlist"/>
              <w:numPr>
                <w:ilvl w:val="0"/>
                <w:numId w:val="10"/>
              </w:numPr>
              <w:spacing w:after="0" w:line="240" w:lineRule="auto"/>
              <w:rPr>
                <w:rFonts w:ascii="Arial" w:hAnsi="Arial" w:cs="Arial"/>
                <w:sz w:val="18"/>
                <w:szCs w:val="18"/>
              </w:rPr>
            </w:pPr>
            <w:r w:rsidRPr="004E02DA">
              <w:rPr>
                <w:rFonts w:ascii="Arial" w:hAnsi="Arial" w:cs="Arial"/>
                <w:sz w:val="18"/>
                <w:szCs w:val="18"/>
              </w:rPr>
              <w:t>Redukowanie – realizacja strategii promocyjnej. Grupę docelową stanowią naukowcy – dobre publikacje naukowe zachęcą do korzystania z danych. Planowana integracja z EGA zwiększy widoczność/dostępność zasobów</w:t>
            </w:r>
          </w:p>
          <w:p w14:paraId="3FA1C618" w14:textId="77777777" w:rsidR="005853A6" w:rsidRDefault="00681DB2" w:rsidP="00681DB2">
            <w:pPr>
              <w:pStyle w:val="Akapitzlist"/>
              <w:numPr>
                <w:ilvl w:val="0"/>
                <w:numId w:val="10"/>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 xml:space="preserve">Duże zainteresowanie i wysoki poziom wykorzystania </w:t>
            </w:r>
            <w:proofErr w:type="spellStart"/>
            <w:r w:rsidRPr="004E02DA">
              <w:rPr>
                <w:rFonts w:ascii="Arial" w:hAnsi="Arial" w:cs="Arial"/>
                <w:sz w:val="18"/>
                <w:szCs w:val="18"/>
              </w:rPr>
              <w:t>zdigitalizowanych</w:t>
            </w:r>
            <w:proofErr w:type="spellEnd"/>
            <w:r w:rsidRPr="004E02DA">
              <w:rPr>
                <w:rFonts w:ascii="Arial" w:hAnsi="Arial" w:cs="Arial"/>
                <w:sz w:val="18"/>
                <w:szCs w:val="18"/>
              </w:rPr>
              <w:t xml:space="preserve"> zasobów </w:t>
            </w:r>
          </w:p>
          <w:p w14:paraId="66F9290C" w14:textId="79C179AF" w:rsidR="004E02DA" w:rsidRPr="004E02DA" w:rsidRDefault="004E02DA" w:rsidP="00681DB2">
            <w:pPr>
              <w:pStyle w:val="Akapitzlist"/>
              <w:numPr>
                <w:ilvl w:val="0"/>
                <w:numId w:val="10"/>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5853A6" w14:paraId="0DD77420" w14:textId="77777777" w:rsidTr="005853A6">
        <w:tc>
          <w:tcPr>
            <w:tcW w:w="3544" w:type="dxa"/>
            <w:tcBorders>
              <w:top w:val="single" w:sz="4" w:space="0" w:color="auto"/>
              <w:bottom w:val="single" w:sz="4" w:space="0" w:color="auto"/>
            </w:tcBorders>
            <w:shd w:val="clear" w:color="auto" w:fill="auto"/>
            <w:vAlign w:val="center"/>
          </w:tcPr>
          <w:p w14:paraId="02FED207" w14:textId="77777777" w:rsidR="005853A6" w:rsidRPr="00B9076A" w:rsidRDefault="005853A6" w:rsidP="005853A6">
            <w:pPr>
              <w:rPr>
                <w:rFonts w:ascii="Arial" w:hAnsi="Arial" w:cs="Arial"/>
                <w:sz w:val="18"/>
                <w:szCs w:val="18"/>
              </w:rPr>
            </w:pPr>
            <w:r w:rsidRPr="00B9076A">
              <w:rPr>
                <w:rFonts w:ascii="Arial" w:hAnsi="Arial" w:cs="Arial"/>
                <w:sz w:val="18"/>
                <w:szCs w:val="18"/>
              </w:rPr>
              <w:t>Zagrożenie Epidemiologiczne</w:t>
            </w:r>
          </w:p>
        </w:tc>
        <w:tc>
          <w:tcPr>
            <w:tcW w:w="1418" w:type="dxa"/>
            <w:tcBorders>
              <w:top w:val="single" w:sz="4" w:space="0" w:color="auto"/>
              <w:bottom w:val="single" w:sz="4" w:space="0" w:color="auto"/>
            </w:tcBorders>
            <w:shd w:val="clear" w:color="auto" w:fill="auto"/>
          </w:tcPr>
          <w:p w14:paraId="04CC0155" w14:textId="13681F7B" w:rsidR="005853A6" w:rsidRPr="005F5D26" w:rsidRDefault="003655B3" w:rsidP="005853A6">
            <w:pPr>
              <w:spacing w:after="0" w:line="240" w:lineRule="auto"/>
              <w:rPr>
                <w:rFonts w:ascii="Arial" w:hAnsi="Arial" w:cs="Arial"/>
                <w:sz w:val="18"/>
                <w:szCs w:val="18"/>
              </w:rPr>
            </w:pPr>
            <w:r>
              <w:rPr>
                <w:rFonts w:ascii="Arial" w:hAnsi="Arial" w:cs="Arial"/>
                <w:sz w:val="18"/>
                <w:szCs w:val="18"/>
              </w:rPr>
              <w:t>Duża</w:t>
            </w:r>
          </w:p>
        </w:tc>
        <w:tc>
          <w:tcPr>
            <w:tcW w:w="1848" w:type="dxa"/>
            <w:tcBorders>
              <w:top w:val="single" w:sz="4" w:space="0" w:color="auto"/>
              <w:bottom w:val="single" w:sz="4" w:space="0" w:color="auto"/>
            </w:tcBorders>
            <w:shd w:val="clear" w:color="auto" w:fill="auto"/>
          </w:tcPr>
          <w:p w14:paraId="215BC27F" w14:textId="7822F2A9" w:rsidR="005853A6" w:rsidRPr="005F5D26" w:rsidRDefault="00480D61" w:rsidP="005853A6">
            <w:pPr>
              <w:spacing w:after="0" w:line="240" w:lineRule="auto"/>
              <w:rPr>
                <w:rFonts w:ascii="Arial" w:hAnsi="Arial" w:cs="Arial"/>
                <w:sz w:val="18"/>
                <w:szCs w:val="18"/>
              </w:rPr>
            </w:pPr>
            <w:r>
              <w:rPr>
                <w:rFonts w:ascii="Arial" w:hAnsi="Arial" w:cs="Arial"/>
                <w:sz w:val="18"/>
                <w:szCs w:val="18"/>
              </w:rPr>
              <w:t>Wysokie</w:t>
            </w:r>
          </w:p>
        </w:tc>
        <w:tc>
          <w:tcPr>
            <w:tcW w:w="2688" w:type="dxa"/>
            <w:tcBorders>
              <w:top w:val="single" w:sz="4" w:space="0" w:color="auto"/>
              <w:bottom w:val="single" w:sz="4" w:space="0" w:color="auto"/>
            </w:tcBorders>
            <w:shd w:val="clear" w:color="auto" w:fill="auto"/>
          </w:tcPr>
          <w:p w14:paraId="5841377A" w14:textId="0DF67C5A" w:rsidR="005853A6" w:rsidRPr="004E02DA" w:rsidRDefault="00784A18" w:rsidP="004E02DA">
            <w:pPr>
              <w:pStyle w:val="Akapitzlist"/>
              <w:numPr>
                <w:ilvl w:val="0"/>
                <w:numId w:val="11"/>
              </w:numPr>
              <w:spacing w:after="0" w:line="240" w:lineRule="auto"/>
              <w:rPr>
                <w:rFonts w:ascii="Arial" w:hAnsi="Arial" w:cs="Arial"/>
                <w:sz w:val="18"/>
                <w:szCs w:val="18"/>
              </w:rPr>
            </w:pPr>
            <w:r w:rsidRPr="004E02DA">
              <w:rPr>
                <w:rFonts w:ascii="Arial" w:hAnsi="Arial" w:cs="Arial"/>
                <w:sz w:val="18"/>
                <w:szCs w:val="18"/>
              </w:rPr>
              <w:t>Redukowanie – wprowadzono tryb pracy mieszanej (połowa zespołu pracuje zdalnie druga na miejscu) ograniczono liczbę osób na raz przebywających w pomieszczeniach. Wprowadzono dezynfekcję rąk obowiązek noszenia maseczek.</w:t>
            </w:r>
            <w:r w:rsidR="004E02DA">
              <w:rPr>
                <w:rFonts w:ascii="Arial" w:hAnsi="Arial" w:cs="Arial"/>
                <w:sz w:val="18"/>
                <w:szCs w:val="18"/>
              </w:rPr>
              <w:t xml:space="preserve"> Zdecydowana większość pracowników została zaszczepiona dwoma dawkami szczepionki</w:t>
            </w:r>
          </w:p>
          <w:p w14:paraId="0A994F94" w14:textId="77777777" w:rsidR="00784A18" w:rsidRPr="004E02DA" w:rsidRDefault="00784A18" w:rsidP="004E02DA">
            <w:pPr>
              <w:pStyle w:val="Akapitzlist"/>
              <w:numPr>
                <w:ilvl w:val="0"/>
                <w:numId w:val="11"/>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uniknięcie zatrzymania realizacji projektu na skutek wybuchu ogniska epidemii.</w:t>
            </w:r>
            <w:r w:rsidRPr="004E02DA">
              <w:rPr>
                <w:rFonts w:ascii="Arial" w:hAnsi="Arial" w:cs="Arial"/>
                <w:b/>
                <w:sz w:val="18"/>
                <w:szCs w:val="18"/>
              </w:rPr>
              <w:t xml:space="preserve"> </w:t>
            </w:r>
          </w:p>
          <w:p w14:paraId="58FA1A80" w14:textId="6CF0FEF8" w:rsidR="004E02DA" w:rsidRPr="004E02DA" w:rsidRDefault="004E02DA" w:rsidP="004E02DA">
            <w:pPr>
              <w:pStyle w:val="Akapitzlist"/>
              <w:numPr>
                <w:ilvl w:val="0"/>
                <w:numId w:val="11"/>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7D6B57" w14:paraId="30AA8151" w14:textId="77777777" w:rsidTr="005853A6">
        <w:tc>
          <w:tcPr>
            <w:tcW w:w="3544" w:type="dxa"/>
            <w:tcBorders>
              <w:top w:val="single" w:sz="4" w:space="0" w:color="auto"/>
              <w:bottom w:val="single" w:sz="4" w:space="0" w:color="auto"/>
            </w:tcBorders>
            <w:shd w:val="clear" w:color="auto" w:fill="auto"/>
            <w:vAlign w:val="center"/>
          </w:tcPr>
          <w:p w14:paraId="1D8E9804" w14:textId="77777777" w:rsidR="007D6B57" w:rsidRPr="00B9076A" w:rsidRDefault="00784A18" w:rsidP="007D6B57">
            <w:pPr>
              <w:rPr>
                <w:rFonts w:ascii="Arial" w:hAnsi="Arial" w:cs="Arial"/>
                <w:sz w:val="18"/>
                <w:szCs w:val="18"/>
              </w:rPr>
            </w:pPr>
            <w:r w:rsidRPr="00B9076A">
              <w:rPr>
                <w:rFonts w:ascii="Arial" w:hAnsi="Arial" w:cs="Arial"/>
                <w:sz w:val="18"/>
                <w:szCs w:val="18"/>
              </w:rPr>
              <w:t>Ryzyka Legislacyjne</w:t>
            </w:r>
          </w:p>
        </w:tc>
        <w:tc>
          <w:tcPr>
            <w:tcW w:w="1418" w:type="dxa"/>
            <w:tcBorders>
              <w:top w:val="single" w:sz="4" w:space="0" w:color="auto"/>
              <w:bottom w:val="single" w:sz="4" w:space="0" w:color="auto"/>
            </w:tcBorders>
            <w:shd w:val="clear" w:color="auto" w:fill="auto"/>
          </w:tcPr>
          <w:p w14:paraId="026A8143" w14:textId="4836688D" w:rsidR="007D6B57" w:rsidRPr="005F5D26" w:rsidRDefault="003655B3" w:rsidP="007D6B57">
            <w:pPr>
              <w:spacing w:after="0" w:line="240" w:lineRule="auto"/>
              <w:rPr>
                <w:rFonts w:ascii="Arial" w:hAnsi="Arial" w:cs="Arial"/>
                <w:sz w:val="18"/>
                <w:szCs w:val="18"/>
              </w:rPr>
            </w:pPr>
            <w:r>
              <w:rPr>
                <w:rFonts w:ascii="Arial" w:hAnsi="Arial" w:cs="Arial"/>
                <w:sz w:val="18"/>
                <w:szCs w:val="18"/>
              </w:rPr>
              <w:t>Duż</w:t>
            </w:r>
            <w:r w:rsidR="00480D61">
              <w:rPr>
                <w:rFonts w:ascii="Arial" w:hAnsi="Arial" w:cs="Arial"/>
                <w:sz w:val="18"/>
                <w:szCs w:val="18"/>
              </w:rPr>
              <w:t>a</w:t>
            </w:r>
          </w:p>
        </w:tc>
        <w:tc>
          <w:tcPr>
            <w:tcW w:w="1848" w:type="dxa"/>
            <w:tcBorders>
              <w:top w:val="single" w:sz="4" w:space="0" w:color="auto"/>
              <w:bottom w:val="single" w:sz="4" w:space="0" w:color="auto"/>
            </w:tcBorders>
            <w:shd w:val="clear" w:color="auto" w:fill="auto"/>
          </w:tcPr>
          <w:p w14:paraId="4AED9678" w14:textId="25BA499A" w:rsidR="007D6B57" w:rsidRPr="005F5D26" w:rsidRDefault="003655B3" w:rsidP="007D6B57">
            <w:pPr>
              <w:spacing w:after="0" w:line="240" w:lineRule="auto"/>
              <w:rPr>
                <w:rFonts w:ascii="Arial" w:hAnsi="Arial" w:cs="Arial"/>
                <w:sz w:val="18"/>
                <w:szCs w:val="18"/>
              </w:rPr>
            </w:pPr>
            <w:r>
              <w:rPr>
                <w:rFonts w:ascii="Arial" w:hAnsi="Arial" w:cs="Arial"/>
                <w:sz w:val="18"/>
                <w:szCs w:val="18"/>
              </w:rPr>
              <w:t>Niskie</w:t>
            </w:r>
          </w:p>
        </w:tc>
        <w:tc>
          <w:tcPr>
            <w:tcW w:w="2688" w:type="dxa"/>
            <w:tcBorders>
              <w:top w:val="single" w:sz="4" w:space="0" w:color="auto"/>
              <w:bottom w:val="single" w:sz="4" w:space="0" w:color="auto"/>
            </w:tcBorders>
            <w:shd w:val="clear" w:color="auto" w:fill="auto"/>
          </w:tcPr>
          <w:p w14:paraId="14190EEE" w14:textId="77777777" w:rsidR="004E02DA" w:rsidRDefault="007D6B57" w:rsidP="004E02DA">
            <w:pPr>
              <w:pStyle w:val="Akapitzlist"/>
              <w:numPr>
                <w:ilvl w:val="0"/>
                <w:numId w:val="12"/>
              </w:numPr>
              <w:spacing w:after="0" w:line="240" w:lineRule="auto"/>
              <w:rPr>
                <w:rFonts w:ascii="Arial" w:hAnsi="Arial" w:cs="Arial"/>
                <w:sz w:val="18"/>
                <w:szCs w:val="18"/>
              </w:rPr>
            </w:pPr>
            <w:r w:rsidRPr="004E02DA">
              <w:rPr>
                <w:rFonts w:ascii="Arial" w:hAnsi="Arial" w:cs="Arial"/>
                <w:sz w:val="18"/>
                <w:szCs w:val="18"/>
              </w:rPr>
              <w:t>Redukowanie –</w:t>
            </w:r>
            <w:r w:rsidR="00681DB2" w:rsidRPr="004E02DA">
              <w:rPr>
                <w:rFonts w:ascii="Arial" w:hAnsi="Arial" w:cs="Arial"/>
                <w:sz w:val="18"/>
                <w:szCs w:val="18"/>
              </w:rPr>
              <w:t xml:space="preserve">Beneficjent na bieżąco monitoruje sytuację legislacyjno-prawną </w:t>
            </w:r>
          </w:p>
          <w:p w14:paraId="1D2D5046" w14:textId="77777777" w:rsidR="007D6B57" w:rsidRDefault="007D6B57" w:rsidP="004E02DA">
            <w:pPr>
              <w:pStyle w:val="Akapitzlist"/>
              <w:numPr>
                <w:ilvl w:val="0"/>
                <w:numId w:val="12"/>
              </w:numPr>
              <w:spacing w:after="0" w:line="240" w:lineRule="auto"/>
              <w:rPr>
                <w:rFonts w:ascii="Arial" w:hAnsi="Arial" w:cs="Arial"/>
                <w:sz w:val="18"/>
                <w:szCs w:val="18"/>
              </w:rPr>
            </w:pPr>
            <w:r w:rsidRPr="004E02DA">
              <w:rPr>
                <w:rFonts w:ascii="Arial" w:hAnsi="Arial" w:cs="Arial"/>
                <w:b/>
                <w:sz w:val="18"/>
                <w:szCs w:val="18"/>
              </w:rPr>
              <w:t>Spodziewane/faktyczne efekty działań:</w:t>
            </w:r>
            <w:r w:rsidR="00681DB2" w:rsidRPr="004E02DA">
              <w:rPr>
                <w:rFonts w:ascii="Arial" w:hAnsi="Arial" w:cs="Arial"/>
                <w:b/>
                <w:sz w:val="18"/>
                <w:szCs w:val="18"/>
              </w:rPr>
              <w:t xml:space="preserve"> </w:t>
            </w:r>
            <w:r w:rsidR="00681DB2" w:rsidRPr="004E02DA">
              <w:rPr>
                <w:rFonts w:ascii="Arial" w:hAnsi="Arial" w:cs="Arial"/>
                <w:sz w:val="18"/>
                <w:szCs w:val="18"/>
              </w:rPr>
              <w:t>wczesna</w:t>
            </w:r>
            <w:r w:rsidRPr="004E02DA">
              <w:rPr>
                <w:rFonts w:ascii="Arial" w:hAnsi="Arial" w:cs="Arial"/>
                <w:b/>
                <w:sz w:val="18"/>
                <w:szCs w:val="18"/>
              </w:rPr>
              <w:t xml:space="preserve"> </w:t>
            </w:r>
            <w:r w:rsidR="00681DB2" w:rsidRPr="004E02DA">
              <w:rPr>
                <w:rFonts w:ascii="Arial" w:hAnsi="Arial" w:cs="Arial"/>
                <w:sz w:val="18"/>
                <w:szCs w:val="18"/>
              </w:rPr>
              <w:t>reakcja na propozycje nowych aktów prawnych zapewni</w:t>
            </w:r>
            <w:r w:rsidRPr="004E02DA">
              <w:rPr>
                <w:rFonts w:ascii="Arial" w:hAnsi="Arial" w:cs="Arial"/>
                <w:sz w:val="18"/>
                <w:szCs w:val="18"/>
              </w:rPr>
              <w:t>, iż nowe ramy prawne nie zagrażają realizacji projektu i udostępnianiu danych</w:t>
            </w:r>
          </w:p>
          <w:p w14:paraId="17B25D1B" w14:textId="0089A1C2" w:rsidR="004E02DA" w:rsidRPr="004E02DA" w:rsidRDefault="004E02DA" w:rsidP="004E02DA">
            <w:pPr>
              <w:pStyle w:val="Akapitzlist"/>
              <w:numPr>
                <w:ilvl w:val="0"/>
                <w:numId w:val="12"/>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D02410" w14:paraId="6D68D68A" w14:textId="77777777" w:rsidTr="005853A6">
        <w:tc>
          <w:tcPr>
            <w:tcW w:w="3544" w:type="dxa"/>
            <w:tcBorders>
              <w:top w:val="single" w:sz="4" w:space="0" w:color="auto"/>
              <w:bottom w:val="single" w:sz="4" w:space="0" w:color="auto"/>
            </w:tcBorders>
            <w:shd w:val="clear" w:color="auto" w:fill="auto"/>
            <w:vAlign w:val="center"/>
          </w:tcPr>
          <w:p w14:paraId="73873863" w14:textId="23B8A526" w:rsidR="00D02410" w:rsidRPr="00B9076A" w:rsidRDefault="00D02410" w:rsidP="007D6B57">
            <w:pPr>
              <w:rPr>
                <w:rFonts w:ascii="Arial" w:hAnsi="Arial" w:cs="Arial"/>
                <w:sz w:val="18"/>
                <w:szCs w:val="18"/>
              </w:rPr>
            </w:pPr>
            <w:r>
              <w:rPr>
                <w:rFonts w:ascii="Arial" w:hAnsi="Arial" w:cs="Arial"/>
                <w:sz w:val="18"/>
                <w:szCs w:val="18"/>
              </w:rPr>
              <w:t>Pandemia – wydłużenie się łańcucha dostaw lub braki na rynku</w:t>
            </w:r>
          </w:p>
        </w:tc>
        <w:tc>
          <w:tcPr>
            <w:tcW w:w="1418" w:type="dxa"/>
            <w:tcBorders>
              <w:top w:val="single" w:sz="4" w:space="0" w:color="auto"/>
              <w:bottom w:val="single" w:sz="4" w:space="0" w:color="auto"/>
            </w:tcBorders>
            <w:shd w:val="clear" w:color="auto" w:fill="auto"/>
          </w:tcPr>
          <w:p w14:paraId="258B2913" w14:textId="1F35A3AA" w:rsidR="00D02410" w:rsidRDefault="00D02410" w:rsidP="007D6B57">
            <w:pPr>
              <w:spacing w:after="0" w:line="240" w:lineRule="auto"/>
              <w:rPr>
                <w:rFonts w:ascii="Arial" w:hAnsi="Arial" w:cs="Arial"/>
                <w:sz w:val="18"/>
                <w:szCs w:val="18"/>
              </w:rPr>
            </w:pPr>
            <w:r>
              <w:rPr>
                <w:rFonts w:ascii="Arial" w:hAnsi="Arial" w:cs="Arial"/>
                <w:sz w:val="18"/>
                <w:szCs w:val="18"/>
              </w:rPr>
              <w:t>Średnia</w:t>
            </w:r>
          </w:p>
        </w:tc>
        <w:tc>
          <w:tcPr>
            <w:tcW w:w="1848" w:type="dxa"/>
            <w:tcBorders>
              <w:top w:val="single" w:sz="4" w:space="0" w:color="auto"/>
              <w:bottom w:val="single" w:sz="4" w:space="0" w:color="auto"/>
            </w:tcBorders>
            <w:shd w:val="clear" w:color="auto" w:fill="auto"/>
          </w:tcPr>
          <w:p w14:paraId="66B38229" w14:textId="020C6071" w:rsidR="00D02410" w:rsidRDefault="00D02410" w:rsidP="007D6B57">
            <w:pPr>
              <w:spacing w:after="0" w:line="240" w:lineRule="auto"/>
              <w:rPr>
                <w:rFonts w:ascii="Arial" w:hAnsi="Arial" w:cs="Arial"/>
                <w:sz w:val="18"/>
                <w:szCs w:val="18"/>
              </w:rPr>
            </w:pPr>
            <w:r>
              <w:rPr>
                <w:rFonts w:ascii="Arial" w:hAnsi="Arial" w:cs="Arial"/>
                <w:sz w:val="18"/>
                <w:szCs w:val="18"/>
              </w:rPr>
              <w:t>Wysokie</w:t>
            </w:r>
          </w:p>
        </w:tc>
        <w:tc>
          <w:tcPr>
            <w:tcW w:w="2688" w:type="dxa"/>
            <w:tcBorders>
              <w:top w:val="single" w:sz="4" w:space="0" w:color="auto"/>
              <w:bottom w:val="single" w:sz="4" w:space="0" w:color="auto"/>
            </w:tcBorders>
            <w:shd w:val="clear" w:color="auto" w:fill="auto"/>
          </w:tcPr>
          <w:p w14:paraId="70978DA2" w14:textId="77777777" w:rsidR="00D02410" w:rsidRDefault="00D02410" w:rsidP="00D02410">
            <w:pPr>
              <w:pStyle w:val="Akapitzlist"/>
              <w:numPr>
                <w:ilvl w:val="0"/>
                <w:numId w:val="16"/>
              </w:numPr>
              <w:spacing w:after="0" w:line="240" w:lineRule="auto"/>
              <w:rPr>
                <w:rFonts w:ascii="Arial" w:hAnsi="Arial" w:cs="Arial"/>
                <w:sz w:val="18"/>
                <w:szCs w:val="18"/>
              </w:rPr>
            </w:pPr>
            <w:r>
              <w:rPr>
                <w:rFonts w:ascii="Arial" w:hAnsi="Arial" w:cs="Arial"/>
                <w:sz w:val="18"/>
                <w:szCs w:val="18"/>
              </w:rPr>
              <w:t>Redukcja – Beneficjent na bieżąco monitoruje własne stany magazynowe, starając się z odpowiednim wyprzedzeniem dokonywać zamówień. W sytuacjach jeśli jest to możliwe  (termin przydatności) wykonywane są większe zamówienia niż wynika to z bieżącego zapotrzebowania.</w:t>
            </w:r>
          </w:p>
          <w:p w14:paraId="4E67ABC5" w14:textId="77777777" w:rsidR="00D02410" w:rsidRPr="00D02410" w:rsidRDefault="00D02410" w:rsidP="00D02410">
            <w:pPr>
              <w:pStyle w:val="Akapitzlist"/>
              <w:numPr>
                <w:ilvl w:val="0"/>
                <w:numId w:val="16"/>
              </w:numPr>
              <w:spacing w:after="0" w:line="240" w:lineRule="auto"/>
              <w:rPr>
                <w:rFonts w:ascii="Arial" w:hAnsi="Arial" w:cs="Arial"/>
                <w:sz w:val="18"/>
                <w:szCs w:val="18"/>
              </w:rPr>
            </w:pPr>
            <w:r w:rsidRPr="004E02DA">
              <w:rPr>
                <w:rFonts w:ascii="Arial" w:hAnsi="Arial" w:cs="Arial"/>
                <w:b/>
                <w:sz w:val="18"/>
                <w:szCs w:val="18"/>
              </w:rPr>
              <w:t>Spodziewane/faktyczne efekty działań:</w:t>
            </w:r>
            <w:r>
              <w:rPr>
                <w:rFonts w:ascii="Arial" w:hAnsi="Arial" w:cs="Arial"/>
                <w:b/>
                <w:sz w:val="18"/>
                <w:szCs w:val="18"/>
              </w:rPr>
              <w:t xml:space="preserve"> </w:t>
            </w:r>
            <w:r w:rsidRPr="00D02410">
              <w:rPr>
                <w:rFonts w:ascii="Arial" w:hAnsi="Arial" w:cs="Arial"/>
                <w:bCs/>
                <w:sz w:val="18"/>
                <w:szCs w:val="18"/>
              </w:rPr>
              <w:t>unikniecie przestojów prac wynikających z braku materiałów lub odczynników.</w:t>
            </w:r>
          </w:p>
          <w:p w14:paraId="0F954AF2" w14:textId="10A54730" w:rsidR="00D02410" w:rsidRPr="00D02410" w:rsidRDefault="00954570" w:rsidP="00D02410">
            <w:pPr>
              <w:pStyle w:val="Akapitzlist"/>
              <w:numPr>
                <w:ilvl w:val="0"/>
                <w:numId w:val="16"/>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bl>
    <w:p w14:paraId="182FD639" w14:textId="77777777" w:rsidR="00FE27CA" w:rsidRDefault="00FE27CA">
      <w:pPr>
        <w:spacing w:before="240" w:after="120"/>
        <w:rPr>
          <w:rFonts w:ascii="Arial" w:hAnsi="Arial" w:cs="Arial"/>
          <w:b/>
          <w:sz w:val="20"/>
          <w:szCs w:val="20"/>
        </w:rPr>
      </w:pPr>
    </w:p>
    <w:p w14:paraId="7E39FB5B" w14:textId="77777777" w:rsidR="00FE27CA" w:rsidRDefault="00A42D25">
      <w:pPr>
        <w:spacing w:before="240" w:after="120"/>
      </w:pPr>
      <w:r>
        <w:rPr>
          <w:rFonts w:ascii="Arial" w:hAnsi="Arial" w:cs="Arial"/>
          <w:b/>
          <w:sz w:val="20"/>
          <w:szCs w:val="20"/>
        </w:rPr>
        <w:t>Ryzyka wpływające na utrzymanie efektów projektu</w:t>
      </w: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36"/>
        <w:gridCol w:w="1695"/>
        <w:gridCol w:w="2294"/>
        <w:gridCol w:w="2655"/>
      </w:tblGrid>
      <w:tr w:rsidR="00FE27CA" w14:paraId="0C1660C0"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6CCA2C" w14:textId="77777777" w:rsidR="00FE27CA" w:rsidRDefault="00A42D25">
            <w:pPr>
              <w:jc w:val="center"/>
            </w:pPr>
            <w:r>
              <w:rPr>
                <w:rFonts w:ascii="Arial" w:eastAsia="MS MinNew Roman" w:hAnsi="Arial" w:cs="Arial"/>
                <w:b/>
                <w:bCs/>
                <w:sz w:val="20"/>
              </w:rPr>
              <w:t>Nazwa ryzyka</w:t>
            </w:r>
          </w:p>
        </w:tc>
        <w:tc>
          <w:tcPr>
            <w:tcW w:w="1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94B40F" w14:textId="77777777" w:rsidR="00FE27CA" w:rsidRDefault="00A42D25">
            <w:pPr>
              <w:pStyle w:val="Legenda"/>
              <w:jc w:val="center"/>
            </w:pPr>
            <w:r>
              <w:rPr>
                <w:rFonts w:ascii="Arial" w:hAnsi="Arial" w:cs="Arial"/>
                <w:sz w:val="20"/>
                <w:szCs w:val="20"/>
              </w:rPr>
              <w:t>Siła oddziaływania</w:t>
            </w:r>
          </w:p>
        </w:tc>
        <w:tc>
          <w:tcPr>
            <w:tcW w:w="22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CC4E2A" w14:textId="77777777" w:rsidR="00FE27CA" w:rsidRDefault="00A42D25">
            <w:pPr>
              <w:pStyle w:val="Legenda"/>
              <w:jc w:val="center"/>
            </w:pPr>
            <w:r>
              <w:rPr>
                <w:rFonts w:ascii="Arial" w:hAnsi="Arial" w:cs="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DF42E7" w14:textId="77777777" w:rsidR="00FE27CA" w:rsidRDefault="00A42D25">
            <w:pPr>
              <w:pStyle w:val="Legenda"/>
              <w:jc w:val="center"/>
            </w:pPr>
            <w:r>
              <w:rPr>
                <w:rFonts w:ascii="Arial" w:hAnsi="Arial" w:cs="Arial"/>
                <w:sz w:val="20"/>
                <w:szCs w:val="20"/>
              </w:rPr>
              <w:t>Sposób zarzadzania ryzykiem</w:t>
            </w:r>
          </w:p>
        </w:tc>
      </w:tr>
      <w:tr w:rsidR="00FE27CA" w14:paraId="28FEEAB9"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tcPr>
          <w:p w14:paraId="518A6E81" w14:textId="77777777" w:rsidR="00FE27CA" w:rsidRPr="005F5D26" w:rsidRDefault="00A42D25">
            <w:pPr>
              <w:rPr>
                <w:sz w:val="18"/>
                <w:szCs w:val="18"/>
              </w:rPr>
            </w:pPr>
            <w:r w:rsidRPr="005F5D26">
              <w:rPr>
                <w:rFonts w:ascii="Arial" w:hAnsi="Arial" w:cs="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46BE3303" w14:textId="77777777" w:rsidR="00FE27CA" w:rsidRPr="005F5D26" w:rsidRDefault="00A42D25">
            <w:pPr>
              <w:pStyle w:val="Legenda"/>
              <w:rPr>
                <w:sz w:val="18"/>
                <w:szCs w:val="18"/>
              </w:rPr>
            </w:pPr>
            <w:r w:rsidRPr="005F5D26">
              <w:rPr>
                <w:rFonts w:ascii="Arial" w:eastAsia="Times New Roman" w:hAnsi="Arial" w:cs="Arial"/>
                <w:b w:val="0"/>
                <w:bCs w:val="0"/>
                <w:kern w:val="0"/>
                <w:sz w:val="18"/>
                <w:szCs w:val="18"/>
                <w:lang w:eastAsia="pl-PL"/>
              </w:rPr>
              <w:t>Duża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09B7E65D" w14:textId="4759B96C" w:rsidR="00FE27CA" w:rsidRPr="005F5D26" w:rsidRDefault="00480D61">
            <w:pPr>
              <w:pStyle w:val="Legenda"/>
              <w:rPr>
                <w:sz w:val="18"/>
                <w:szCs w:val="18"/>
              </w:rPr>
            </w:pPr>
            <w:r>
              <w:rPr>
                <w:rFonts w:ascii="Arial" w:eastAsia="Times New Roman" w:hAnsi="Arial" w:cs="Arial"/>
                <w:b w:val="0"/>
                <w:bCs w:val="0"/>
                <w:kern w:val="0"/>
                <w:sz w:val="18"/>
                <w:szCs w:val="18"/>
                <w:lang w:eastAsia="pl-PL"/>
              </w:rPr>
              <w:t>Niskie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6F0D4351" w14:textId="60FA949E" w:rsidR="005F5D26" w:rsidRPr="004E02DA" w:rsidRDefault="005F5D26" w:rsidP="004E02DA">
            <w:pPr>
              <w:pStyle w:val="Akapitzlist"/>
              <w:numPr>
                <w:ilvl w:val="0"/>
                <w:numId w:val="13"/>
              </w:numPr>
              <w:spacing w:after="0" w:line="240" w:lineRule="auto"/>
              <w:rPr>
                <w:rFonts w:ascii="Arial" w:hAnsi="Arial" w:cs="Arial"/>
                <w:sz w:val="18"/>
                <w:szCs w:val="18"/>
              </w:rPr>
            </w:pPr>
            <w:r w:rsidRPr="004E02DA">
              <w:rPr>
                <w:rFonts w:ascii="Arial" w:hAnsi="Arial" w:cs="Arial"/>
                <w:sz w:val="18"/>
                <w:szCs w:val="18"/>
              </w:rPr>
              <w:t>Redukowanie – realizacja strategii promocyjnej. Grupę docelową stanowią naukowcy – dobre publikacje naukowe zachęcą do korzystania z danych. Planowana integracja z EGA zwiększy widoczność/dostępność zasobów</w:t>
            </w:r>
          </w:p>
          <w:p w14:paraId="55EE2E3B" w14:textId="77777777" w:rsidR="00FE27CA" w:rsidRDefault="005F5D26" w:rsidP="005F5D26">
            <w:pPr>
              <w:pStyle w:val="Akapitzlist"/>
              <w:numPr>
                <w:ilvl w:val="0"/>
                <w:numId w:val="13"/>
              </w:numPr>
              <w:spacing w:after="0" w:line="240" w:lineRule="auto"/>
              <w:rPr>
                <w:rFonts w:ascii="Arial" w:hAnsi="Arial" w:cs="Arial"/>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 xml:space="preserve">Duże zainteresowanie i wysoki poziom wykorzystania </w:t>
            </w:r>
            <w:proofErr w:type="spellStart"/>
            <w:r w:rsidRPr="004E02DA">
              <w:rPr>
                <w:rFonts w:ascii="Arial" w:hAnsi="Arial" w:cs="Arial"/>
                <w:sz w:val="18"/>
                <w:szCs w:val="18"/>
              </w:rPr>
              <w:t>zdigitalizowanych</w:t>
            </w:r>
            <w:proofErr w:type="spellEnd"/>
            <w:r w:rsidRPr="004E02DA">
              <w:rPr>
                <w:rFonts w:ascii="Arial" w:hAnsi="Arial" w:cs="Arial"/>
                <w:sz w:val="18"/>
                <w:szCs w:val="18"/>
              </w:rPr>
              <w:t xml:space="preserve"> zasobów</w:t>
            </w:r>
          </w:p>
          <w:p w14:paraId="24D56135" w14:textId="0A947B89" w:rsidR="004E02DA" w:rsidRPr="004E02DA" w:rsidRDefault="004E02DA" w:rsidP="005F5D26">
            <w:pPr>
              <w:pStyle w:val="Akapitzlist"/>
              <w:numPr>
                <w:ilvl w:val="0"/>
                <w:numId w:val="13"/>
              </w:numPr>
              <w:spacing w:after="0" w:line="240" w:lineRule="auto"/>
              <w:rPr>
                <w:rFonts w:ascii="Arial" w:hAnsi="Arial" w:cs="Arial"/>
                <w:sz w:val="18"/>
                <w:szCs w:val="18"/>
              </w:rPr>
            </w:pPr>
            <w:r w:rsidRPr="000E0B55">
              <w:rPr>
                <w:rFonts w:ascii="Arial" w:hAnsi="Arial" w:cs="Arial"/>
                <w:sz w:val="18"/>
                <w:szCs w:val="18"/>
              </w:rPr>
              <w:t>Brak zmiany w stosunku do poprzedniego okresu</w:t>
            </w:r>
          </w:p>
        </w:tc>
      </w:tr>
      <w:tr w:rsidR="00681DB2" w14:paraId="57219FE6"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F8516" w14:textId="77777777" w:rsidR="00681DB2" w:rsidRPr="005F5D26" w:rsidRDefault="005F5D26" w:rsidP="005F5D26">
            <w:pPr>
              <w:rPr>
                <w:sz w:val="18"/>
                <w:szCs w:val="18"/>
              </w:rPr>
            </w:pPr>
            <w:r w:rsidRPr="00B9076A">
              <w:rPr>
                <w:rFonts w:ascii="Arial" w:hAnsi="Arial" w:cs="Arial"/>
                <w:sz w:val="18"/>
                <w:szCs w:val="18"/>
              </w:rPr>
              <w:t>Ryzyka Legislacyjne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75217A93" w14:textId="77777777" w:rsidR="00681DB2" w:rsidRPr="005F5D26" w:rsidRDefault="00681DB2" w:rsidP="00681DB2">
            <w:pPr>
              <w:pStyle w:val="Legenda"/>
              <w:rPr>
                <w:sz w:val="18"/>
                <w:szCs w:val="18"/>
              </w:rPr>
            </w:pPr>
            <w:r w:rsidRPr="005F5D26">
              <w:rPr>
                <w:rFonts w:ascii="Arial" w:hAnsi="Arial" w:cs="Arial"/>
                <w:b w:val="0"/>
                <w:sz w:val="18"/>
                <w:szCs w:val="18"/>
              </w:rPr>
              <w:t>Średnia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20685496" w14:textId="77777777" w:rsidR="00681DB2" w:rsidRPr="005F5D26" w:rsidRDefault="00681DB2" w:rsidP="00681DB2">
            <w:pPr>
              <w:pStyle w:val="Legenda"/>
              <w:rPr>
                <w:sz w:val="18"/>
                <w:szCs w:val="18"/>
              </w:rPr>
            </w:pPr>
            <w:r w:rsidRPr="005F5D26">
              <w:rPr>
                <w:rFonts w:ascii="Arial" w:eastAsia="Times New Roman" w:hAnsi="Arial" w:cs="Arial"/>
                <w:b w:val="0"/>
                <w:sz w:val="18"/>
                <w:szCs w:val="18"/>
                <w:lang w:eastAsia="pl-PL"/>
              </w:rPr>
              <w:t>Średnie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5EDE1638" w14:textId="77777777" w:rsidR="004E02DA" w:rsidRPr="004E02DA" w:rsidRDefault="00681DB2" w:rsidP="004E02DA">
            <w:pPr>
              <w:pStyle w:val="Akapitzlist"/>
              <w:numPr>
                <w:ilvl w:val="3"/>
                <w:numId w:val="14"/>
              </w:numPr>
              <w:spacing w:after="0" w:line="240" w:lineRule="auto"/>
              <w:rPr>
                <w:sz w:val="18"/>
                <w:szCs w:val="18"/>
              </w:rPr>
            </w:pPr>
            <w:r w:rsidRPr="004E02DA">
              <w:rPr>
                <w:rFonts w:ascii="Arial" w:hAnsi="Arial" w:cs="Arial"/>
                <w:sz w:val="18"/>
                <w:szCs w:val="18"/>
              </w:rPr>
              <w:t>Redukowanie –Beneficjent na bieżąco monitoruje sytuację legislacyjno-prawną .</w:t>
            </w:r>
            <w:r w:rsidRPr="004E02DA">
              <w:rPr>
                <w:rFonts w:ascii="Arial" w:hAnsi="Arial" w:cs="Arial"/>
                <w:b/>
                <w:sz w:val="18"/>
                <w:szCs w:val="18"/>
              </w:rPr>
              <w:t xml:space="preserve"> </w:t>
            </w:r>
          </w:p>
          <w:p w14:paraId="43072FB1" w14:textId="77777777" w:rsidR="00681DB2" w:rsidRPr="004E02DA" w:rsidRDefault="00681DB2" w:rsidP="004E02DA">
            <w:pPr>
              <w:pStyle w:val="Akapitzlist"/>
              <w:numPr>
                <w:ilvl w:val="3"/>
                <w:numId w:val="14"/>
              </w:numPr>
              <w:spacing w:after="0" w:line="240" w:lineRule="auto"/>
              <w:rPr>
                <w:sz w:val="18"/>
                <w:szCs w:val="18"/>
              </w:rPr>
            </w:pPr>
            <w:r w:rsidRPr="004E02DA">
              <w:rPr>
                <w:rFonts w:ascii="Arial" w:hAnsi="Arial" w:cs="Arial"/>
                <w:b/>
                <w:sz w:val="18"/>
                <w:szCs w:val="18"/>
              </w:rPr>
              <w:t xml:space="preserve">Spodziewane/faktyczne efekty działań: </w:t>
            </w:r>
            <w:r w:rsidRPr="004E02DA">
              <w:rPr>
                <w:rFonts w:ascii="Arial" w:hAnsi="Arial" w:cs="Arial"/>
                <w:sz w:val="18"/>
                <w:szCs w:val="18"/>
              </w:rPr>
              <w:t>wczesna</w:t>
            </w:r>
            <w:r w:rsidRPr="004E02DA">
              <w:rPr>
                <w:rFonts w:ascii="Arial" w:hAnsi="Arial" w:cs="Arial"/>
                <w:b/>
                <w:sz w:val="18"/>
                <w:szCs w:val="18"/>
              </w:rPr>
              <w:t xml:space="preserve"> </w:t>
            </w:r>
            <w:r w:rsidRPr="004E02DA">
              <w:rPr>
                <w:rFonts w:ascii="Arial" w:hAnsi="Arial" w:cs="Arial"/>
                <w:sz w:val="18"/>
                <w:szCs w:val="18"/>
              </w:rPr>
              <w:t>reakcja na propozycje nowych aktów prawnych zapewni, iż nowe ramy prawne nie zagrażają realizacji projektu i udostępnianiu danych</w:t>
            </w:r>
          </w:p>
          <w:p w14:paraId="5D81C9A5" w14:textId="6BD1BC36" w:rsidR="004E02DA" w:rsidRPr="004E02DA" w:rsidRDefault="004E02DA" w:rsidP="004E02DA">
            <w:pPr>
              <w:pStyle w:val="Akapitzlist"/>
              <w:numPr>
                <w:ilvl w:val="3"/>
                <w:numId w:val="14"/>
              </w:numPr>
              <w:spacing w:after="0" w:line="240" w:lineRule="auto"/>
              <w:rPr>
                <w:sz w:val="18"/>
                <w:szCs w:val="18"/>
              </w:rPr>
            </w:pPr>
            <w:r w:rsidRPr="000E0B55">
              <w:rPr>
                <w:rFonts w:ascii="Arial" w:hAnsi="Arial" w:cs="Arial"/>
                <w:sz w:val="18"/>
                <w:szCs w:val="18"/>
              </w:rPr>
              <w:t>Brak zmiany w stosunku do poprzedniego okresu</w:t>
            </w:r>
          </w:p>
        </w:tc>
      </w:tr>
      <w:tr w:rsidR="00AD3625" w14:paraId="572CD964"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545A4" w14:textId="4D16773E" w:rsidR="00AD3625" w:rsidRPr="001C63E3" w:rsidRDefault="00AD3625" w:rsidP="005F5D26">
            <w:pPr>
              <w:rPr>
                <w:rFonts w:ascii="Arial" w:hAnsi="Arial" w:cs="Arial"/>
                <w:sz w:val="18"/>
                <w:szCs w:val="18"/>
              </w:rPr>
            </w:pPr>
            <w:r w:rsidRPr="001C63E3">
              <w:rPr>
                <w:rFonts w:ascii="Arial" w:hAnsi="Arial" w:cs="Arial"/>
                <w:sz w:val="18"/>
                <w:szCs w:val="18"/>
              </w:rPr>
              <w:t>Ograniczenia po stronie dostawcy usług przestrzeni składowania danych</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6E1DA59A" w14:textId="52C4046A" w:rsidR="00AD3625" w:rsidRPr="001C63E3" w:rsidRDefault="00AD3625" w:rsidP="00681DB2">
            <w:pPr>
              <w:pStyle w:val="Legenda"/>
              <w:rPr>
                <w:rFonts w:ascii="Arial" w:hAnsi="Arial" w:cs="Arial"/>
                <w:b w:val="0"/>
                <w:sz w:val="18"/>
                <w:szCs w:val="18"/>
              </w:rPr>
            </w:pPr>
            <w:r w:rsidRPr="001C63E3">
              <w:rPr>
                <w:rFonts w:ascii="Arial" w:hAnsi="Arial" w:cs="Arial"/>
                <w:b w:val="0"/>
                <w:sz w:val="18"/>
                <w:szCs w:val="18"/>
              </w:rPr>
              <w:t>Duża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0266FD0F" w14:textId="4FAAD5B6" w:rsidR="00AD3625" w:rsidRPr="001C63E3" w:rsidRDefault="00AD3625" w:rsidP="00681DB2">
            <w:pPr>
              <w:pStyle w:val="Legenda"/>
              <w:rPr>
                <w:rFonts w:ascii="Arial" w:eastAsia="Times New Roman" w:hAnsi="Arial" w:cs="Arial"/>
                <w:b w:val="0"/>
                <w:sz w:val="18"/>
                <w:szCs w:val="18"/>
                <w:lang w:eastAsia="pl-PL"/>
              </w:rPr>
            </w:pPr>
            <w:r w:rsidRPr="001C63E3">
              <w:rPr>
                <w:rFonts w:ascii="Arial" w:eastAsia="Times New Roman" w:hAnsi="Arial" w:cs="Arial"/>
                <w:b w:val="0"/>
                <w:sz w:val="18"/>
                <w:szCs w:val="18"/>
                <w:lang w:eastAsia="pl-PL"/>
              </w:rPr>
              <w:t>Wysokie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724E06CA" w14:textId="21AAFFB8" w:rsidR="00AD3625" w:rsidRPr="006D3E90" w:rsidRDefault="00AD3625" w:rsidP="00AD3625">
            <w:pPr>
              <w:pStyle w:val="Akapitzlist"/>
              <w:numPr>
                <w:ilvl w:val="3"/>
                <w:numId w:val="19"/>
              </w:numPr>
              <w:spacing w:after="0" w:line="240" w:lineRule="auto"/>
              <w:rPr>
                <w:rFonts w:ascii="Arial" w:hAnsi="Arial" w:cs="Arial"/>
                <w:b/>
                <w:sz w:val="18"/>
                <w:szCs w:val="18"/>
              </w:rPr>
            </w:pPr>
            <w:r w:rsidRPr="001C63E3">
              <w:rPr>
                <w:rFonts w:ascii="Arial" w:hAnsi="Arial" w:cs="Arial"/>
                <w:sz w:val="18"/>
                <w:szCs w:val="18"/>
              </w:rPr>
              <w:t>Redukowanie – Po uzyskaniu w dniu 30.09.2022 informacji od operatora Kroniki o parametrach łącza Beneficjent przystąpił do analizy alternatywnych scenariuszy rozwiązań</w:t>
            </w:r>
            <w:r w:rsidR="001C63E3">
              <w:rPr>
                <w:rFonts w:ascii="Arial" w:hAnsi="Arial" w:cs="Arial"/>
                <w:sz w:val="18"/>
                <w:szCs w:val="18"/>
              </w:rPr>
              <w:t xml:space="preserve">. </w:t>
            </w:r>
            <w:r w:rsidR="001C63E3" w:rsidRPr="00D430E3">
              <w:rPr>
                <w:rFonts w:ascii="Arial" w:hAnsi="Arial" w:cs="Arial"/>
                <w:bCs/>
                <w:sz w:val="18"/>
                <w:szCs w:val="18"/>
              </w:rPr>
              <w:t xml:space="preserve">W wyniku konsultacji z przedstawicielami m.in. CPPC, POPC Wsparcie, KRONIK@, WIIP Podjęta została decyzja o wytworzeniu niezbędnej infrastruktury po stronie Beneficjenta. Wniosek o zmiany w projekcie został przekazany do IP. </w:t>
            </w:r>
            <w:r w:rsidR="00D430E3" w:rsidRPr="006D3E90">
              <w:rPr>
                <w:rFonts w:ascii="Arial" w:hAnsi="Arial" w:cs="Arial"/>
                <w:b/>
                <w:sz w:val="18"/>
                <w:szCs w:val="18"/>
              </w:rPr>
              <w:t>Zgodnie z wprowadzonym ane</w:t>
            </w:r>
            <w:r w:rsidR="005B5BF5" w:rsidRPr="006D3E90">
              <w:rPr>
                <w:rFonts w:ascii="Arial" w:hAnsi="Arial" w:cs="Arial"/>
                <w:b/>
                <w:sz w:val="18"/>
                <w:szCs w:val="18"/>
              </w:rPr>
              <w:t>k</w:t>
            </w:r>
            <w:r w:rsidR="00D430E3" w:rsidRPr="006D3E90">
              <w:rPr>
                <w:rFonts w:ascii="Arial" w:hAnsi="Arial" w:cs="Arial"/>
                <w:b/>
                <w:sz w:val="18"/>
                <w:szCs w:val="18"/>
              </w:rPr>
              <w:t xml:space="preserve">sem </w:t>
            </w:r>
            <w:r w:rsidR="005B5BF5" w:rsidRPr="006D3E90">
              <w:rPr>
                <w:rFonts w:ascii="Arial" w:hAnsi="Arial" w:cs="Arial"/>
                <w:b/>
                <w:sz w:val="18"/>
                <w:szCs w:val="18"/>
              </w:rPr>
              <w:t>dokonano zakupu własnej infrastruktury</w:t>
            </w:r>
            <w:r w:rsidR="006D3E90" w:rsidRPr="006D3E90">
              <w:rPr>
                <w:rFonts w:ascii="Arial" w:hAnsi="Arial" w:cs="Arial"/>
                <w:b/>
                <w:sz w:val="18"/>
                <w:szCs w:val="18"/>
              </w:rPr>
              <w:t>, która wykorzystana zostanie do realizacji projektu</w:t>
            </w:r>
            <w:r w:rsidR="005B5BF5" w:rsidRPr="006D3E90">
              <w:rPr>
                <w:rFonts w:ascii="Arial" w:hAnsi="Arial" w:cs="Arial"/>
                <w:b/>
                <w:sz w:val="18"/>
                <w:szCs w:val="18"/>
              </w:rPr>
              <w:t xml:space="preserve">, </w:t>
            </w:r>
            <w:r w:rsidR="006D3E90" w:rsidRPr="006D3E90">
              <w:rPr>
                <w:rFonts w:ascii="Arial" w:hAnsi="Arial" w:cs="Arial"/>
                <w:b/>
                <w:sz w:val="18"/>
                <w:szCs w:val="18"/>
              </w:rPr>
              <w:t>ryzyko zostało wyeliminowane</w:t>
            </w:r>
          </w:p>
          <w:p w14:paraId="1DDC18B2" w14:textId="316ADECC" w:rsidR="00AD3625" w:rsidRDefault="00AD3625" w:rsidP="00AD3625">
            <w:pPr>
              <w:pStyle w:val="Akapitzlist"/>
              <w:numPr>
                <w:ilvl w:val="3"/>
                <w:numId w:val="19"/>
              </w:numPr>
              <w:spacing w:after="0" w:line="240" w:lineRule="auto"/>
              <w:rPr>
                <w:rFonts w:ascii="Arial" w:hAnsi="Arial" w:cs="Arial"/>
                <w:sz w:val="18"/>
                <w:szCs w:val="18"/>
              </w:rPr>
            </w:pPr>
            <w:r w:rsidRPr="001C63E3">
              <w:rPr>
                <w:rFonts w:ascii="Arial" w:hAnsi="Arial" w:cs="Arial"/>
                <w:sz w:val="18"/>
                <w:szCs w:val="18"/>
              </w:rPr>
              <w:t xml:space="preserve">Wybór alternatywnej metody realizacji projektu, która zapewni należyte działanie w okresie trwałości </w:t>
            </w:r>
            <w:r w:rsidR="00BC031D">
              <w:rPr>
                <w:rFonts w:ascii="Arial" w:hAnsi="Arial" w:cs="Arial"/>
                <w:sz w:val="18"/>
                <w:szCs w:val="18"/>
              </w:rPr>
              <w:t>i</w:t>
            </w:r>
            <w:r w:rsidRPr="001C63E3">
              <w:rPr>
                <w:rFonts w:ascii="Arial" w:hAnsi="Arial" w:cs="Arial"/>
                <w:sz w:val="18"/>
                <w:szCs w:val="18"/>
              </w:rPr>
              <w:t xml:space="preserve"> osiągnięcie wskaźnika realizacji. Przy korzystaniu z Kroniki osiągnięcie wskaźników rezultatu z uwagi na parametry łącza zajęłoby w optymistycznym scenariuszu 17 miesięcy (Beneficjent ma na to 12 miesięcy)</w:t>
            </w:r>
          </w:p>
          <w:p w14:paraId="1CE87E42" w14:textId="0863858D" w:rsidR="006D3E90" w:rsidRPr="006D3E90" w:rsidRDefault="006D3E90" w:rsidP="00AD3625">
            <w:pPr>
              <w:pStyle w:val="Akapitzlist"/>
              <w:numPr>
                <w:ilvl w:val="3"/>
                <w:numId w:val="19"/>
              </w:numPr>
              <w:spacing w:after="0" w:line="240" w:lineRule="auto"/>
              <w:rPr>
                <w:rFonts w:ascii="Arial" w:hAnsi="Arial" w:cs="Arial"/>
                <w:b/>
                <w:bCs/>
                <w:sz w:val="18"/>
                <w:szCs w:val="18"/>
              </w:rPr>
            </w:pPr>
            <w:r w:rsidRPr="006D3E90">
              <w:rPr>
                <w:rFonts w:ascii="Arial" w:hAnsi="Arial" w:cs="Arial"/>
                <w:b/>
                <w:bCs/>
                <w:sz w:val="18"/>
                <w:szCs w:val="18"/>
              </w:rPr>
              <w:t>Zmiana w stosunku do poprzedniego okresu</w:t>
            </w:r>
          </w:p>
          <w:p w14:paraId="4406E285" w14:textId="21198E26" w:rsidR="00AD3625" w:rsidRPr="006D3E90" w:rsidRDefault="00AD3625" w:rsidP="006D3E90">
            <w:pPr>
              <w:spacing w:after="0" w:line="240" w:lineRule="auto"/>
              <w:rPr>
                <w:rFonts w:ascii="Arial" w:hAnsi="Arial" w:cs="Arial"/>
                <w:sz w:val="18"/>
                <w:szCs w:val="18"/>
              </w:rPr>
            </w:pPr>
          </w:p>
        </w:tc>
      </w:tr>
      <w:tr w:rsidR="00962C45" w14:paraId="0DD27E5E"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80C95" w14:textId="7A2C69CB" w:rsidR="00962C45" w:rsidRPr="001C63E3" w:rsidRDefault="00962C45" w:rsidP="00962C45">
            <w:pPr>
              <w:rPr>
                <w:rFonts w:ascii="Arial" w:hAnsi="Arial" w:cs="Arial"/>
                <w:sz w:val="18"/>
                <w:szCs w:val="18"/>
              </w:rPr>
            </w:pPr>
            <w:r w:rsidRPr="00962C45">
              <w:rPr>
                <w:rFonts w:ascii="Arial" w:hAnsi="Arial" w:cs="Arial"/>
                <w:sz w:val="18"/>
                <w:szCs w:val="18"/>
              </w:rPr>
              <w:t>Wyciek</w:t>
            </w:r>
            <w:r>
              <w:rPr>
                <w:rFonts w:ascii="Arial" w:hAnsi="Arial" w:cs="Arial"/>
                <w:sz w:val="18"/>
                <w:szCs w:val="18"/>
              </w:rPr>
              <w:t xml:space="preserve"> </w:t>
            </w:r>
            <w:r w:rsidRPr="00962C45">
              <w:rPr>
                <w:rFonts w:ascii="Arial" w:hAnsi="Arial" w:cs="Arial"/>
                <w:sz w:val="18"/>
                <w:szCs w:val="18"/>
              </w:rPr>
              <w:t>Przechowywanych</w:t>
            </w:r>
            <w:r>
              <w:rPr>
                <w:rFonts w:ascii="Arial" w:hAnsi="Arial" w:cs="Arial"/>
                <w:sz w:val="18"/>
                <w:szCs w:val="18"/>
              </w:rPr>
              <w:t xml:space="preserve"> </w:t>
            </w:r>
            <w:r w:rsidRPr="00962C45">
              <w:rPr>
                <w:rFonts w:ascii="Arial" w:hAnsi="Arial" w:cs="Arial"/>
                <w:sz w:val="18"/>
                <w:szCs w:val="18"/>
              </w:rPr>
              <w:t>danych</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4D576CBF" w14:textId="04333D8F" w:rsidR="00962C45" w:rsidRPr="001C63E3" w:rsidRDefault="00962C45" w:rsidP="00681DB2">
            <w:pPr>
              <w:pStyle w:val="Legenda"/>
              <w:rPr>
                <w:rFonts w:ascii="Arial" w:hAnsi="Arial" w:cs="Arial"/>
                <w:b w:val="0"/>
                <w:sz w:val="18"/>
                <w:szCs w:val="18"/>
              </w:rPr>
            </w:pPr>
            <w:r>
              <w:rPr>
                <w:rFonts w:ascii="Arial" w:hAnsi="Arial" w:cs="Arial"/>
                <w:b w:val="0"/>
                <w:sz w:val="18"/>
                <w:szCs w:val="18"/>
              </w:rPr>
              <w:t>Średnia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2DF3B334" w14:textId="565432C2" w:rsidR="00962C45" w:rsidRPr="001C63E3" w:rsidRDefault="00962C45" w:rsidP="00681DB2">
            <w:pPr>
              <w:pStyle w:val="Legenda"/>
              <w:rPr>
                <w:rFonts w:ascii="Arial" w:eastAsia="Times New Roman" w:hAnsi="Arial" w:cs="Arial"/>
                <w:b w:val="0"/>
                <w:sz w:val="18"/>
                <w:szCs w:val="18"/>
                <w:lang w:eastAsia="pl-PL"/>
              </w:rPr>
            </w:pPr>
            <w:r>
              <w:rPr>
                <w:rFonts w:ascii="Arial" w:eastAsia="Times New Roman" w:hAnsi="Arial" w:cs="Arial"/>
                <w:b w:val="0"/>
                <w:sz w:val="18"/>
                <w:szCs w:val="18"/>
                <w:lang w:eastAsia="pl-PL"/>
              </w:rPr>
              <w:t>Średnie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792EA73B" w14:textId="6224952C" w:rsidR="00962C45" w:rsidRPr="00962C45" w:rsidRDefault="00962C45" w:rsidP="00962C45">
            <w:pPr>
              <w:spacing w:after="0" w:line="240" w:lineRule="auto"/>
              <w:rPr>
                <w:rFonts w:ascii="Arial" w:hAnsi="Arial" w:cs="Arial"/>
                <w:sz w:val="18"/>
                <w:szCs w:val="18"/>
              </w:rPr>
            </w:pPr>
            <w:r w:rsidRPr="00962C45">
              <w:rPr>
                <w:rFonts w:ascii="Arial" w:hAnsi="Arial" w:cs="Arial"/>
                <w:sz w:val="18"/>
                <w:szCs w:val="18"/>
              </w:rPr>
              <w:t>Beneficjent zamierza dołożyć wszelkich</w:t>
            </w:r>
            <w:r>
              <w:rPr>
                <w:rFonts w:ascii="Arial" w:hAnsi="Arial" w:cs="Arial"/>
                <w:sz w:val="18"/>
                <w:szCs w:val="18"/>
              </w:rPr>
              <w:t xml:space="preserve"> </w:t>
            </w:r>
            <w:r w:rsidRPr="00962C45">
              <w:rPr>
                <w:rFonts w:ascii="Arial" w:hAnsi="Arial" w:cs="Arial"/>
                <w:sz w:val="18"/>
                <w:szCs w:val="18"/>
              </w:rPr>
              <w:t>starań aby należycie zabezpieczyć dane.</w:t>
            </w:r>
            <w:r>
              <w:rPr>
                <w:rFonts w:ascii="Arial" w:hAnsi="Arial" w:cs="Arial"/>
                <w:sz w:val="18"/>
                <w:szCs w:val="18"/>
              </w:rPr>
              <w:t xml:space="preserve"> </w:t>
            </w:r>
            <w:r w:rsidRPr="00962C45">
              <w:rPr>
                <w:rFonts w:ascii="Arial" w:hAnsi="Arial" w:cs="Arial"/>
                <w:sz w:val="18"/>
                <w:szCs w:val="18"/>
              </w:rPr>
              <w:t>Wybrany system informatyczny wymaga</w:t>
            </w:r>
            <w:r>
              <w:rPr>
                <w:rFonts w:ascii="Arial" w:hAnsi="Arial" w:cs="Arial"/>
                <w:sz w:val="18"/>
                <w:szCs w:val="18"/>
              </w:rPr>
              <w:t xml:space="preserve"> </w:t>
            </w:r>
            <w:r w:rsidRPr="00962C45">
              <w:rPr>
                <w:rFonts w:ascii="Arial" w:hAnsi="Arial" w:cs="Arial"/>
                <w:sz w:val="18"/>
                <w:szCs w:val="18"/>
              </w:rPr>
              <w:t>szyfrowania danych z wykorzystaniem</w:t>
            </w:r>
            <w:r>
              <w:rPr>
                <w:rFonts w:ascii="Arial" w:hAnsi="Arial" w:cs="Arial"/>
                <w:sz w:val="18"/>
                <w:szCs w:val="18"/>
              </w:rPr>
              <w:t xml:space="preserve"> </w:t>
            </w:r>
            <w:r w:rsidRPr="00962C45">
              <w:rPr>
                <w:rFonts w:ascii="Arial" w:hAnsi="Arial" w:cs="Arial"/>
                <w:sz w:val="18"/>
                <w:szCs w:val="18"/>
              </w:rPr>
              <w:t>PKI, komunikacja pomiędzy elementami</w:t>
            </w:r>
            <w:r>
              <w:rPr>
                <w:rFonts w:ascii="Arial" w:hAnsi="Arial" w:cs="Arial"/>
                <w:sz w:val="18"/>
                <w:szCs w:val="18"/>
              </w:rPr>
              <w:t xml:space="preserve"> </w:t>
            </w:r>
            <w:r w:rsidRPr="00962C45">
              <w:rPr>
                <w:rFonts w:ascii="Arial" w:hAnsi="Arial" w:cs="Arial"/>
                <w:sz w:val="18"/>
                <w:szCs w:val="18"/>
              </w:rPr>
              <w:t>systemu odbywa się w sposób</w:t>
            </w:r>
            <w:r>
              <w:rPr>
                <w:rFonts w:ascii="Arial" w:hAnsi="Arial" w:cs="Arial"/>
                <w:sz w:val="18"/>
                <w:szCs w:val="18"/>
              </w:rPr>
              <w:t xml:space="preserve"> </w:t>
            </w:r>
            <w:r w:rsidRPr="00962C45">
              <w:rPr>
                <w:rFonts w:ascii="Arial" w:hAnsi="Arial" w:cs="Arial"/>
                <w:sz w:val="18"/>
                <w:szCs w:val="18"/>
              </w:rPr>
              <w:t>zaszyfrowany z wykorzystaniem</w:t>
            </w:r>
            <w:r>
              <w:rPr>
                <w:rFonts w:ascii="Arial" w:hAnsi="Arial" w:cs="Arial"/>
                <w:sz w:val="18"/>
                <w:szCs w:val="18"/>
              </w:rPr>
              <w:t xml:space="preserve"> </w:t>
            </w:r>
            <w:r w:rsidRPr="00962C45">
              <w:rPr>
                <w:rFonts w:ascii="Arial" w:hAnsi="Arial" w:cs="Arial"/>
                <w:sz w:val="18"/>
                <w:szCs w:val="18"/>
              </w:rPr>
              <w:t>protokołów SLL i SSH. Pracownia</w:t>
            </w:r>
            <w:r>
              <w:rPr>
                <w:rFonts w:ascii="Arial" w:hAnsi="Arial" w:cs="Arial"/>
                <w:sz w:val="18"/>
                <w:szCs w:val="18"/>
              </w:rPr>
              <w:t xml:space="preserve"> </w:t>
            </w:r>
            <w:proofErr w:type="spellStart"/>
            <w:r w:rsidRPr="00962C45">
              <w:rPr>
                <w:rFonts w:ascii="Arial" w:hAnsi="Arial" w:cs="Arial"/>
                <w:sz w:val="18"/>
                <w:szCs w:val="18"/>
              </w:rPr>
              <w:t>Biobank</w:t>
            </w:r>
            <w:proofErr w:type="spellEnd"/>
            <w:r w:rsidRPr="00962C45">
              <w:rPr>
                <w:rFonts w:ascii="Arial" w:hAnsi="Arial" w:cs="Arial"/>
                <w:sz w:val="18"/>
                <w:szCs w:val="18"/>
              </w:rPr>
              <w:t xml:space="preserve"> (główny realizator projektu)</w:t>
            </w:r>
            <w:r>
              <w:rPr>
                <w:rFonts w:ascii="Arial" w:hAnsi="Arial" w:cs="Arial"/>
                <w:sz w:val="18"/>
                <w:szCs w:val="18"/>
              </w:rPr>
              <w:t xml:space="preserve"> </w:t>
            </w:r>
            <w:r w:rsidRPr="00962C45">
              <w:rPr>
                <w:rFonts w:ascii="Arial" w:hAnsi="Arial" w:cs="Arial"/>
                <w:sz w:val="18"/>
                <w:szCs w:val="18"/>
              </w:rPr>
              <w:t>rozpocznie przygotowania do uzyskania</w:t>
            </w:r>
            <w:r>
              <w:rPr>
                <w:rFonts w:ascii="Arial" w:hAnsi="Arial" w:cs="Arial"/>
                <w:sz w:val="18"/>
                <w:szCs w:val="18"/>
              </w:rPr>
              <w:t xml:space="preserve"> </w:t>
            </w:r>
            <w:r w:rsidRPr="00962C45">
              <w:rPr>
                <w:rFonts w:ascii="Arial" w:hAnsi="Arial" w:cs="Arial"/>
                <w:sz w:val="18"/>
                <w:szCs w:val="18"/>
              </w:rPr>
              <w:t>certyfikacji w zakresie ISO 27001</w:t>
            </w:r>
          </w:p>
        </w:tc>
      </w:tr>
      <w:tr w:rsidR="00962C45" w14:paraId="1E7B0149" w14:textId="77777777" w:rsidTr="00681DB2">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32007" w14:textId="51A213F8" w:rsidR="00962C45" w:rsidRPr="001C63E3" w:rsidRDefault="00962C45" w:rsidP="00962C45">
            <w:pPr>
              <w:rPr>
                <w:rFonts w:ascii="Arial" w:hAnsi="Arial" w:cs="Arial"/>
                <w:sz w:val="18"/>
                <w:szCs w:val="18"/>
              </w:rPr>
            </w:pPr>
            <w:r w:rsidRPr="00962C45">
              <w:rPr>
                <w:rFonts w:ascii="Arial" w:hAnsi="Arial" w:cs="Arial"/>
                <w:sz w:val="18"/>
                <w:szCs w:val="18"/>
              </w:rPr>
              <w:t>Zaprzestanie</w:t>
            </w:r>
            <w:r>
              <w:rPr>
                <w:rFonts w:ascii="Arial" w:hAnsi="Arial" w:cs="Arial"/>
                <w:sz w:val="18"/>
                <w:szCs w:val="18"/>
              </w:rPr>
              <w:t xml:space="preserve"> </w:t>
            </w:r>
            <w:r w:rsidRPr="00962C45">
              <w:rPr>
                <w:rFonts w:ascii="Arial" w:hAnsi="Arial" w:cs="Arial"/>
                <w:sz w:val="18"/>
                <w:szCs w:val="18"/>
              </w:rPr>
              <w:t>świadczenia usług</w:t>
            </w:r>
            <w:r>
              <w:rPr>
                <w:rFonts w:ascii="Arial" w:hAnsi="Arial" w:cs="Arial"/>
                <w:sz w:val="18"/>
                <w:szCs w:val="18"/>
              </w:rPr>
              <w:t xml:space="preserve"> </w:t>
            </w:r>
            <w:r w:rsidRPr="00962C45">
              <w:rPr>
                <w:rFonts w:ascii="Arial" w:hAnsi="Arial" w:cs="Arial"/>
                <w:sz w:val="18"/>
                <w:szCs w:val="18"/>
              </w:rPr>
              <w:t>przez zewnętrzne</w:t>
            </w:r>
            <w:r>
              <w:rPr>
                <w:rFonts w:ascii="Arial" w:hAnsi="Arial" w:cs="Arial"/>
                <w:sz w:val="18"/>
                <w:szCs w:val="18"/>
              </w:rPr>
              <w:t xml:space="preserve"> </w:t>
            </w:r>
            <w:r w:rsidRPr="00962C45">
              <w:rPr>
                <w:rFonts w:ascii="Arial" w:hAnsi="Arial" w:cs="Arial"/>
                <w:sz w:val="18"/>
                <w:szCs w:val="18"/>
              </w:rPr>
              <w:t>systemy</w:t>
            </w:r>
            <w:r>
              <w:rPr>
                <w:rFonts w:ascii="Arial" w:hAnsi="Arial" w:cs="Arial"/>
                <w:sz w:val="18"/>
                <w:szCs w:val="18"/>
              </w:rPr>
              <w:t xml:space="preserve"> </w:t>
            </w:r>
            <w:r w:rsidRPr="00962C45">
              <w:rPr>
                <w:rFonts w:ascii="Arial" w:hAnsi="Arial" w:cs="Arial"/>
                <w:sz w:val="18"/>
                <w:szCs w:val="18"/>
              </w:rPr>
              <w:t>(KRONIK@, EGA)</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2670650A" w14:textId="554A71EA" w:rsidR="00962C45" w:rsidRPr="001C63E3" w:rsidRDefault="00962C45" w:rsidP="00681DB2">
            <w:pPr>
              <w:pStyle w:val="Legenda"/>
              <w:rPr>
                <w:rFonts w:ascii="Arial" w:hAnsi="Arial" w:cs="Arial"/>
                <w:b w:val="0"/>
                <w:sz w:val="18"/>
                <w:szCs w:val="18"/>
              </w:rPr>
            </w:pPr>
            <w:r>
              <w:rPr>
                <w:rFonts w:ascii="Arial" w:hAnsi="Arial" w:cs="Arial"/>
                <w:b w:val="0"/>
                <w:sz w:val="18"/>
                <w:szCs w:val="18"/>
              </w:rPr>
              <w:t>Duża</w:t>
            </w:r>
          </w:p>
        </w:tc>
        <w:tc>
          <w:tcPr>
            <w:tcW w:w="2294" w:type="dxa"/>
            <w:tcBorders>
              <w:top w:val="single" w:sz="4" w:space="0" w:color="000000"/>
              <w:left w:val="single" w:sz="4" w:space="0" w:color="000000"/>
              <w:bottom w:val="single" w:sz="4" w:space="0" w:color="000000"/>
              <w:right w:val="single" w:sz="4" w:space="0" w:color="000000"/>
            </w:tcBorders>
            <w:shd w:val="clear" w:color="auto" w:fill="FFFFFF"/>
          </w:tcPr>
          <w:p w14:paraId="40E108D3" w14:textId="69C0448A" w:rsidR="00962C45" w:rsidRPr="001C63E3" w:rsidRDefault="00962C45" w:rsidP="00681DB2">
            <w:pPr>
              <w:pStyle w:val="Legenda"/>
              <w:rPr>
                <w:rFonts w:ascii="Arial" w:eastAsia="Times New Roman" w:hAnsi="Arial" w:cs="Arial"/>
                <w:b w:val="0"/>
                <w:sz w:val="18"/>
                <w:szCs w:val="18"/>
                <w:lang w:eastAsia="pl-PL"/>
              </w:rPr>
            </w:pPr>
            <w:r>
              <w:rPr>
                <w:rFonts w:ascii="Arial" w:eastAsia="Times New Roman" w:hAnsi="Arial" w:cs="Arial"/>
                <w:b w:val="0"/>
                <w:sz w:val="18"/>
                <w:szCs w:val="18"/>
                <w:lang w:eastAsia="pl-PL"/>
              </w:rPr>
              <w:t>Znikome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141C587A" w14:textId="1B125243" w:rsidR="00962C45" w:rsidRPr="001C63E3" w:rsidRDefault="00962C45" w:rsidP="00962C45">
            <w:pPr>
              <w:spacing w:after="0" w:line="240" w:lineRule="auto"/>
              <w:rPr>
                <w:rFonts w:ascii="Arial" w:hAnsi="Arial" w:cs="Arial"/>
                <w:sz w:val="18"/>
                <w:szCs w:val="18"/>
              </w:rPr>
            </w:pPr>
            <w:r w:rsidRPr="00962C45">
              <w:rPr>
                <w:rFonts w:ascii="Arial" w:hAnsi="Arial" w:cs="Arial"/>
                <w:sz w:val="18"/>
                <w:szCs w:val="18"/>
              </w:rPr>
              <w:t>Beneficjent nie ma wpływu na decyzje</w:t>
            </w:r>
            <w:r>
              <w:rPr>
                <w:rFonts w:ascii="Arial" w:hAnsi="Arial" w:cs="Arial"/>
                <w:sz w:val="18"/>
                <w:szCs w:val="18"/>
              </w:rPr>
              <w:t xml:space="preserve"> </w:t>
            </w:r>
            <w:r w:rsidRPr="00962C45">
              <w:rPr>
                <w:rFonts w:ascii="Arial" w:hAnsi="Arial" w:cs="Arial"/>
                <w:sz w:val="18"/>
                <w:szCs w:val="18"/>
              </w:rPr>
              <w:t>zewnętrznych podmiotów. Podjęto</w:t>
            </w:r>
            <w:r>
              <w:rPr>
                <w:rFonts w:ascii="Arial" w:hAnsi="Arial" w:cs="Arial"/>
                <w:sz w:val="18"/>
                <w:szCs w:val="18"/>
              </w:rPr>
              <w:t xml:space="preserve"> </w:t>
            </w:r>
            <w:r w:rsidRPr="00962C45">
              <w:rPr>
                <w:rFonts w:ascii="Arial" w:hAnsi="Arial" w:cs="Arial"/>
                <w:sz w:val="18"/>
                <w:szCs w:val="18"/>
              </w:rPr>
              <w:t>działania w celu ograniczenia skutków</w:t>
            </w:r>
            <w:r>
              <w:rPr>
                <w:rFonts w:ascii="Arial" w:hAnsi="Arial" w:cs="Arial"/>
                <w:sz w:val="18"/>
                <w:szCs w:val="18"/>
              </w:rPr>
              <w:t xml:space="preserve"> </w:t>
            </w:r>
            <w:r w:rsidRPr="00962C45">
              <w:rPr>
                <w:rFonts w:ascii="Arial" w:hAnsi="Arial" w:cs="Arial"/>
                <w:sz w:val="18"/>
                <w:szCs w:val="18"/>
              </w:rPr>
              <w:t>np. rozbudowa własnej infrastruktury IT</w:t>
            </w:r>
            <w:r>
              <w:rPr>
                <w:rFonts w:ascii="Arial" w:hAnsi="Arial" w:cs="Arial"/>
                <w:sz w:val="18"/>
                <w:szCs w:val="18"/>
              </w:rPr>
              <w:t xml:space="preserve"> </w:t>
            </w:r>
            <w:r w:rsidRPr="00962C45">
              <w:rPr>
                <w:rFonts w:ascii="Arial" w:hAnsi="Arial" w:cs="Arial"/>
                <w:sz w:val="18"/>
                <w:szCs w:val="18"/>
              </w:rPr>
              <w:t>w szczególności przestrzeni</w:t>
            </w:r>
            <w:r>
              <w:rPr>
                <w:rFonts w:ascii="Arial" w:hAnsi="Arial" w:cs="Arial"/>
                <w:sz w:val="18"/>
                <w:szCs w:val="18"/>
              </w:rPr>
              <w:t xml:space="preserve"> </w:t>
            </w:r>
            <w:r w:rsidRPr="00962C45">
              <w:rPr>
                <w:rFonts w:ascii="Arial" w:hAnsi="Arial" w:cs="Arial"/>
                <w:sz w:val="18"/>
                <w:szCs w:val="18"/>
              </w:rPr>
              <w:t>składowania danych</w:t>
            </w:r>
          </w:p>
        </w:tc>
      </w:tr>
    </w:tbl>
    <w:p w14:paraId="4000160B" w14:textId="77777777" w:rsidR="00FE27CA" w:rsidRDefault="00A42D25" w:rsidP="00AD3625">
      <w:pPr>
        <w:pStyle w:val="Akapitzlist"/>
        <w:numPr>
          <w:ilvl w:val="0"/>
          <w:numId w:val="19"/>
        </w:numPr>
        <w:spacing w:before="360"/>
        <w:jc w:val="both"/>
      </w:pPr>
      <w:r>
        <w:rPr>
          <w:rStyle w:val="Nagwek2Znak"/>
          <w:rFonts w:ascii="Arial" w:eastAsiaTheme="minorHAnsi" w:hAnsi="Arial" w:cs="Arial"/>
          <w:b/>
          <w:color w:val="auto"/>
          <w:sz w:val="24"/>
          <w:szCs w:val="24"/>
        </w:rPr>
        <w:t>Wymiarowanie systemu informatycznego</w:t>
      </w:r>
    </w:p>
    <w:p w14:paraId="5E5A7584" w14:textId="77777777" w:rsidR="00FE27CA" w:rsidRDefault="00A42D25">
      <w:pPr>
        <w:spacing w:after="0" w:line="240" w:lineRule="auto"/>
        <w:jc w:val="both"/>
        <w:rPr>
          <w:color w:val="000000"/>
        </w:rPr>
      </w:pPr>
      <w:r>
        <w:rPr>
          <w:rFonts w:ascii="Arial" w:eastAsia="Times New Roman" w:hAnsi="Arial" w:cs="Arial"/>
          <w:color w:val="000000"/>
          <w:sz w:val="18"/>
          <w:szCs w:val="18"/>
          <w:lang w:eastAsia="pl-PL"/>
        </w:rPr>
        <w:t>Nie dotyczy</w:t>
      </w:r>
    </w:p>
    <w:p w14:paraId="4F5B3AC5" w14:textId="77777777" w:rsidR="00FE27CA" w:rsidRDefault="00A42D25" w:rsidP="00AD3625">
      <w:pPr>
        <w:pStyle w:val="Akapitzlist"/>
        <w:numPr>
          <w:ilvl w:val="0"/>
          <w:numId w:val="19"/>
        </w:numPr>
        <w:spacing w:before="360"/>
        <w:jc w:val="both"/>
      </w:pPr>
      <w:r>
        <w:rPr>
          <w:rStyle w:val="Nagwek2Znak"/>
          <w:rFonts w:ascii="Arial" w:hAnsi="Arial" w:cs="Arial"/>
          <w:b/>
          <w:color w:val="auto"/>
          <w:sz w:val="24"/>
          <w:szCs w:val="24"/>
        </w:rPr>
        <w:t>Dane kontaktowe:</w:t>
      </w:r>
      <w:r>
        <w:rPr>
          <w:rFonts w:ascii="Arial" w:hAnsi="Arial" w:cs="Arial"/>
          <w:b/>
        </w:rPr>
        <w:t xml:space="preserve"> </w:t>
      </w:r>
    </w:p>
    <w:p w14:paraId="318C1A46" w14:textId="34F601A8" w:rsidR="00FE27CA" w:rsidRDefault="00A42D25" w:rsidP="004F43DB">
      <w:pPr>
        <w:pStyle w:val="Akapitzlist"/>
        <w:spacing w:before="360"/>
        <w:ind w:left="360"/>
        <w:jc w:val="both"/>
      </w:pPr>
      <w:r>
        <w:rPr>
          <w:rFonts w:ascii="Arial" w:hAnsi="Arial" w:cstheme="minorHAnsi"/>
          <w:color w:val="000000"/>
          <w:sz w:val="18"/>
          <w:szCs w:val="18"/>
        </w:rPr>
        <w:t xml:space="preserve">Błażej Marciniak, Pracownia </w:t>
      </w:r>
      <w:proofErr w:type="spellStart"/>
      <w:r>
        <w:rPr>
          <w:rFonts w:ascii="Arial" w:hAnsi="Arial" w:cstheme="minorHAnsi"/>
          <w:color w:val="000000"/>
          <w:sz w:val="18"/>
          <w:szCs w:val="18"/>
        </w:rPr>
        <w:t>Biobank</w:t>
      </w:r>
      <w:proofErr w:type="spellEnd"/>
      <w:r>
        <w:rPr>
          <w:rFonts w:ascii="Arial" w:hAnsi="Arial" w:cstheme="minorHAnsi"/>
          <w:color w:val="000000"/>
          <w:sz w:val="18"/>
          <w:szCs w:val="18"/>
        </w:rPr>
        <w:t xml:space="preserve">, Katedra Biofizyki Molekularnej, Wydział Biologii i Ochrony Środowiska Uniwersytetu Łódzkiego, </w:t>
      </w:r>
      <w:hyperlink r:id="rId8">
        <w:r>
          <w:rPr>
            <w:rStyle w:val="czeinternetowe"/>
            <w:rFonts w:ascii="Arial" w:hAnsi="Arial" w:cstheme="minorHAnsi"/>
            <w:color w:val="000000"/>
            <w:sz w:val="18"/>
            <w:szCs w:val="18"/>
          </w:rPr>
          <w:t>blazej.marciniak@biol.uni.lodz.pl</w:t>
        </w:r>
      </w:hyperlink>
      <w:r>
        <w:rPr>
          <w:rFonts w:ascii="Arial" w:hAnsi="Arial" w:cstheme="minorHAnsi"/>
          <w:color w:val="000000"/>
          <w:sz w:val="18"/>
          <w:szCs w:val="18"/>
        </w:rPr>
        <w:t>, 600 936 417.</w:t>
      </w:r>
      <w:bookmarkStart w:id="2" w:name="_Hlk18274354"/>
      <w:r>
        <w:rPr>
          <w:rFonts w:ascii="Arial" w:hAnsi="Arial" w:cs="Arial"/>
          <w:color w:val="000000"/>
          <w:sz w:val="18"/>
          <w:szCs w:val="18"/>
        </w:rPr>
        <w:t>.</w:t>
      </w:r>
      <w:bookmarkEnd w:id="2"/>
    </w:p>
    <w:sectPr w:rsidR="00FE27CA">
      <w:footerReference w:type="default" r:id="rId9"/>
      <w:pgSz w:w="11906" w:h="16838"/>
      <w:pgMar w:top="1416" w:right="1416" w:bottom="1417" w:left="1416" w:header="0" w:footer="709" w:gutter="0"/>
      <w:pgBorders w:offsetFrom="page">
        <w:top w:val="single" w:sz="4" w:space="24" w:color="000000"/>
        <w:left w:val="single" w:sz="4" w:space="24" w:color="000000"/>
        <w:bottom w:val="single" w:sz="4" w:space="24" w:color="000000"/>
        <w:right w:val="single" w:sz="4" w:space="24" w:color="000000"/>
      </w:pgBorders>
      <w:pgNumType w:start="1"/>
      <w:cols w:space="708"/>
      <w:formProt w:val="0"/>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5EF9B" w16cex:dateUtc="2023-11-20T13:45:00Z"/>
  <w16cex:commentExtensible w16cex:durableId="2905F053" w16cex:dateUtc="2023-11-20T13:48:00Z"/>
  <w16cex:commentExtensible w16cex:durableId="290604AB" w16cex:dateUtc="2023-11-20T15:15:00Z"/>
  <w16cex:commentExtensible w16cex:durableId="2905FD9D" w16cex:dateUtc="2023-11-20T14:45:00Z"/>
  <w16cex:commentExtensible w16cex:durableId="2905F090" w16cex:dateUtc="2023-11-20T13:49:00Z"/>
  <w16cex:commentExtensible w16cex:durableId="2905FE26" w16cex:dateUtc="2023-11-20T14:47:00Z"/>
  <w16cex:commentExtensible w16cex:durableId="2905FF18" w16cex:dateUtc="2023-11-20T14:51:00Z"/>
  <w16cex:commentExtensible w16cex:durableId="2905FF2F" w16cex:dateUtc="2023-11-20T14:52:00Z"/>
  <w16cex:commentExtensible w16cex:durableId="2905FF44" w16cex:dateUtc="2023-11-20T14:52:00Z"/>
  <w16cex:commentExtensible w16cex:durableId="2905FF65" w16cex:dateUtc="2023-11-20T14:53:00Z"/>
  <w16cex:commentExtensible w16cex:durableId="2905FF96" w16cex:dateUtc="2023-11-20T14:53:00Z"/>
  <w16cex:commentExtensible w16cex:durableId="2905FF9D" w16cex:dateUtc="2023-11-20T14:54:00Z"/>
  <w16cex:commentExtensible w16cex:durableId="2905FFA4" w16cex:dateUtc="2023-11-20T14:54:00Z"/>
  <w16cex:commentExtensible w16cex:durableId="2905FFC9" w16cex:dateUtc="2023-11-20T14:54:00Z"/>
  <w16cex:commentExtensible w16cex:durableId="2906002F" w16cex:dateUtc="2023-11-20T14:56:00Z"/>
  <w16cex:commentExtensible w16cex:durableId="2905F22C" w16cex:dateUtc="2023-11-20T13:56:00Z"/>
  <w16cex:commentExtensible w16cex:durableId="2905F613" w16cex:dateUtc="2023-11-20T14:13:00Z"/>
  <w16cex:commentExtensible w16cex:durableId="2905F59C" w16cex:dateUtc="2023-11-20T14:11:00Z"/>
  <w16cex:commentExtensible w16cex:durableId="2905F550" w16cex:dateUtc="2023-11-20T14:10:00Z"/>
  <w16cex:commentExtensible w16cex:durableId="2905F89E" w16cex:dateUtc="2023-11-20T14: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2B3B4F" w16cid:durableId="2905EF9B"/>
  <w16cid:commentId w16cid:paraId="1D9E6359" w16cid:durableId="2905F053"/>
  <w16cid:commentId w16cid:paraId="0043A458" w16cid:durableId="290604AB"/>
  <w16cid:commentId w16cid:paraId="5E5FE6D9" w16cid:durableId="2905FD9D"/>
  <w16cid:commentId w16cid:paraId="686A7D2E" w16cid:durableId="2905F090"/>
  <w16cid:commentId w16cid:paraId="32865D08" w16cid:durableId="2905FE26"/>
  <w16cid:commentId w16cid:paraId="44DED90A" w16cid:durableId="2905FF18"/>
  <w16cid:commentId w16cid:paraId="6ED49445" w16cid:durableId="2905FF2F"/>
  <w16cid:commentId w16cid:paraId="65189E72" w16cid:durableId="2905FF44"/>
  <w16cid:commentId w16cid:paraId="794E80B8" w16cid:durableId="2905FF65"/>
  <w16cid:commentId w16cid:paraId="796DE851" w16cid:durableId="2905FF96"/>
  <w16cid:commentId w16cid:paraId="3382EB02" w16cid:durableId="2905FF9D"/>
  <w16cid:commentId w16cid:paraId="223C509F" w16cid:durableId="2905FFA4"/>
  <w16cid:commentId w16cid:paraId="10C38702" w16cid:durableId="2905FFC9"/>
  <w16cid:commentId w16cid:paraId="2807F620" w16cid:durableId="2906002F"/>
  <w16cid:commentId w16cid:paraId="045EBFD5" w16cid:durableId="2905F22C"/>
  <w16cid:commentId w16cid:paraId="791D7CDC" w16cid:durableId="2905F613"/>
  <w16cid:commentId w16cid:paraId="111556E6" w16cid:durableId="2905F59C"/>
  <w16cid:commentId w16cid:paraId="014ED05F" w16cid:durableId="2905F550"/>
  <w16cid:commentId w16cid:paraId="76264527" w16cid:durableId="2905F8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68882" w14:textId="77777777" w:rsidR="00336A2B" w:rsidRDefault="00336A2B">
      <w:pPr>
        <w:spacing w:after="0" w:line="240" w:lineRule="auto"/>
      </w:pPr>
      <w:r>
        <w:separator/>
      </w:r>
    </w:p>
  </w:endnote>
  <w:endnote w:type="continuationSeparator" w:id="0">
    <w:p w14:paraId="1856147D" w14:textId="77777777" w:rsidR="00336A2B" w:rsidRDefault="00336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MS Gothic"/>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238124"/>
      <w:docPartObj>
        <w:docPartGallery w:val="Page Numbers (Top of Page)"/>
        <w:docPartUnique/>
      </w:docPartObj>
    </w:sdtPr>
    <w:sdtEndPr/>
    <w:sdtContent>
      <w:p w14:paraId="7F09CF12" w14:textId="6206472A" w:rsidR="00133A0F" w:rsidRDefault="00133A0F">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F70946">
          <w:rPr>
            <w:b/>
            <w:bCs/>
            <w:noProof/>
            <w:sz w:val="24"/>
            <w:szCs w:val="24"/>
          </w:rPr>
          <w:t>1</w:t>
        </w:r>
        <w:r>
          <w:rPr>
            <w:b/>
            <w:bCs/>
            <w:sz w:val="24"/>
            <w:szCs w:val="24"/>
          </w:rPr>
          <w:fldChar w:fldCharType="end"/>
        </w:r>
        <w:r>
          <w:t xml:space="preserve"> z 13</w:t>
        </w:r>
      </w:p>
    </w:sdtContent>
  </w:sdt>
  <w:p w14:paraId="3659F028" w14:textId="77777777" w:rsidR="00133A0F" w:rsidRDefault="00133A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7C94E" w14:textId="77777777" w:rsidR="00336A2B" w:rsidRDefault="00336A2B"/>
  </w:footnote>
  <w:footnote w:type="continuationSeparator" w:id="0">
    <w:p w14:paraId="4FFD7048" w14:textId="77777777" w:rsidR="00336A2B" w:rsidRDefault="00336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A2A61"/>
    <w:multiLevelType w:val="hybridMultilevel"/>
    <w:tmpl w:val="B4B8A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5828B6"/>
    <w:multiLevelType w:val="hybridMultilevel"/>
    <w:tmpl w:val="9A52D4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24740F"/>
    <w:multiLevelType w:val="hybridMultilevel"/>
    <w:tmpl w:val="4AD8BC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41752"/>
    <w:multiLevelType w:val="hybridMultilevel"/>
    <w:tmpl w:val="3D5C75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D850DD"/>
    <w:multiLevelType w:val="hybridMultilevel"/>
    <w:tmpl w:val="086A45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0522E6D"/>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286CBF"/>
    <w:multiLevelType w:val="multilevel"/>
    <w:tmpl w:val="543049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9D1721B"/>
    <w:multiLevelType w:val="hybridMultilevel"/>
    <w:tmpl w:val="EE4A3D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3F21880"/>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98153A4"/>
    <w:multiLevelType w:val="hybridMultilevel"/>
    <w:tmpl w:val="FD1CB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66486A"/>
    <w:multiLevelType w:val="hybridMultilevel"/>
    <w:tmpl w:val="9CC832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294FB7"/>
    <w:multiLevelType w:val="hybridMultilevel"/>
    <w:tmpl w:val="5F3849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F10C05"/>
    <w:multiLevelType w:val="hybridMultilevel"/>
    <w:tmpl w:val="DC24FE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D4A4C8B"/>
    <w:multiLevelType w:val="hybridMultilevel"/>
    <w:tmpl w:val="2E04CA3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E084E5C"/>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DD410E"/>
    <w:multiLevelType w:val="hybridMultilevel"/>
    <w:tmpl w:val="A8E839A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3442E3F"/>
    <w:multiLevelType w:val="hybridMultilevel"/>
    <w:tmpl w:val="E11A33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9460D79"/>
    <w:multiLevelType w:val="hybridMultilevel"/>
    <w:tmpl w:val="08BA17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5E66522"/>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6"/>
  </w:num>
  <w:num w:numId="3">
    <w:abstractNumId w:val="13"/>
  </w:num>
  <w:num w:numId="4">
    <w:abstractNumId w:val="12"/>
  </w:num>
  <w:num w:numId="5">
    <w:abstractNumId w:val="0"/>
  </w:num>
  <w:num w:numId="6">
    <w:abstractNumId w:val="7"/>
  </w:num>
  <w:num w:numId="7">
    <w:abstractNumId w:val="17"/>
  </w:num>
  <w:num w:numId="8">
    <w:abstractNumId w:val="16"/>
  </w:num>
  <w:num w:numId="9">
    <w:abstractNumId w:val="10"/>
  </w:num>
  <w:num w:numId="10">
    <w:abstractNumId w:val="3"/>
  </w:num>
  <w:num w:numId="11">
    <w:abstractNumId w:val="15"/>
  </w:num>
  <w:num w:numId="12">
    <w:abstractNumId w:val="1"/>
  </w:num>
  <w:num w:numId="13">
    <w:abstractNumId w:val="2"/>
  </w:num>
  <w:num w:numId="14">
    <w:abstractNumId w:val="18"/>
  </w:num>
  <w:num w:numId="15">
    <w:abstractNumId w:val="11"/>
  </w:num>
  <w:num w:numId="16">
    <w:abstractNumId w:val="4"/>
  </w:num>
  <w:num w:numId="17">
    <w:abstractNumId w:val="9"/>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CA"/>
    <w:rsid w:val="000040DA"/>
    <w:rsid w:val="0000660A"/>
    <w:rsid w:val="00006D45"/>
    <w:rsid w:val="00025F2E"/>
    <w:rsid w:val="000321B6"/>
    <w:rsid w:val="00035EFB"/>
    <w:rsid w:val="00036EA1"/>
    <w:rsid w:val="00061ECE"/>
    <w:rsid w:val="00074950"/>
    <w:rsid w:val="00077079"/>
    <w:rsid w:val="00077550"/>
    <w:rsid w:val="00080934"/>
    <w:rsid w:val="0008252A"/>
    <w:rsid w:val="000846CD"/>
    <w:rsid w:val="00086FDE"/>
    <w:rsid w:val="00090797"/>
    <w:rsid w:val="00094AF3"/>
    <w:rsid w:val="00096CF0"/>
    <w:rsid w:val="000972E8"/>
    <w:rsid w:val="0009760B"/>
    <w:rsid w:val="000A01DE"/>
    <w:rsid w:val="000A0366"/>
    <w:rsid w:val="000A1121"/>
    <w:rsid w:val="000B655B"/>
    <w:rsid w:val="000B72BD"/>
    <w:rsid w:val="000C33BB"/>
    <w:rsid w:val="000C7100"/>
    <w:rsid w:val="000C7391"/>
    <w:rsid w:val="000E0B55"/>
    <w:rsid w:val="000E36CC"/>
    <w:rsid w:val="000E4078"/>
    <w:rsid w:val="000F1310"/>
    <w:rsid w:val="0010069F"/>
    <w:rsid w:val="0010235A"/>
    <w:rsid w:val="00113483"/>
    <w:rsid w:val="001214A0"/>
    <w:rsid w:val="00133A0F"/>
    <w:rsid w:val="00133CF7"/>
    <w:rsid w:val="00145858"/>
    <w:rsid w:val="00150FBC"/>
    <w:rsid w:val="00166C25"/>
    <w:rsid w:val="0017586F"/>
    <w:rsid w:val="001851BC"/>
    <w:rsid w:val="00191298"/>
    <w:rsid w:val="00196084"/>
    <w:rsid w:val="001A030B"/>
    <w:rsid w:val="001B2750"/>
    <w:rsid w:val="001B5EB3"/>
    <w:rsid w:val="001B67AD"/>
    <w:rsid w:val="001C1E16"/>
    <w:rsid w:val="001C63E3"/>
    <w:rsid w:val="001D0671"/>
    <w:rsid w:val="001D36A2"/>
    <w:rsid w:val="001F579A"/>
    <w:rsid w:val="002101A7"/>
    <w:rsid w:val="002102F0"/>
    <w:rsid w:val="00215732"/>
    <w:rsid w:val="00220ED6"/>
    <w:rsid w:val="002359AA"/>
    <w:rsid w:val="00241692"/>
    <w:rsid w:val="0025181E"/>
    <w:rsid w:val="00264669"/>
    <w:rsid w:val="002676A5"/>
    <w:rsid w:val="002720C5"/>
    <w:rsid w:val="00274130"/>
    <w:rsid w:val="00277B1C"/>
    <w:rsid w:val="00285F06"/>
    <w:rsid w:val="002A0348"/>
    <w:rsid w:val="002A075D"/>
    <w:rsid w:val="002B17C8"/>
    <w:rsid w:val="002C2491"/>
    <w:rsid w:val="002D3AC8"/>
    <w:rsid w:val="002D6B68"/>
    <w:rsid w:val="002E4845"/>
    <w:rsid w:val="002F0017"/>
    <w:rsid w:val="002F5A14"/>
    <w:rsid w:val="003025EE"/>
    <w:rsid w:val="00306365"/>
    <w:rsid w:val="0032042C"/>
    <w:rsid w:val="00336A2B"/>
    <w:rsid w:val="00353595"/>
    <w:rsid w:val="00360575"/>
    <w:rsid w:val="00361131"/>
    <w:rsid w:val="003626D9"/>
    <w:rsid w:val="003655B3"/>
    <w:rsid w:val="00366B81"/>
    <w:rsid w:val="00377CB0"/>
    <w:rsid w:val="00385245"/>
    <w:rsid w:val="003858A2"/>
    <w:rsid w:val="00396D64"/>
    <w:rsid w:val="003A3B0C"/>
    <w:rsid w:val="003B05D1"/>
    <w:rsid w:val="003B30CE"/>
    <w:rsid w:val="003B760A"/>
    <w:rsid w:val="003C3068"/>
    <w:rsid w:val="003D4D9E"/>
    <w:rsid w:val="003F112D"/>
    <w:rsid w:val="003F4F4B"/>
    <w:rsid w:val="004052F2"/>
    <w:rsid w:val="00411C2D"/>
    <w:rsid w:val="004161EE"/>
    <w:rsid w:val="004218FA"/>
    <w:rsid w:val="00421FAE"/>
    <w:rsid w:val="00423020"/>
    <w:rsid w:val="00424AA5"/>
    <w:rsid w:val="004320AA"/>
    <w:rsid w:val="00445C15"/>
    <w:rsid w:val="004505A9"/>
    <w:rsid w:val="0045061C"/>
    <w:rsid w:val="00453C8B"/>
    <w:rsid w:val="00455139"/>
    <w:rsid w:val="00466CDC"/>
    <w:rsid w:val="00466F1B"/>
    <w:rsid w:val="00473F8C"/>
    <w:rsid w:val="0047403A"/>
    <w:rsid w:val="0047704F"/>
    <w:rsid w:val="00480D61"/>
    <w:rsid w:val="00481241"/>
    <w:rsid w:val="00481A92"/>
    <w:rsid w:val="00481FB1"/>
    <w:rsid w:val="00487B5C"/>
    <w:rsid w:val="00487C79"/>
    <w:rsid w:val="004919FE"/>
    <w:rsid w:val="00493277"/>
    <w:rsid w:val="00493E96"/>
    <w:rsid w:val="0049614B"/>
    <w:rsid w:val="004966CC"/>
    <w:rsid w:val="004A024B"/>
    <w:rsid w:val="004A0801"/>
    <w:rsid w:val="004A1DDB"/>
    <w:rsid w:val="004A7568"/>
    <w:rsid w:val="004B7661"/>
    <w:rsid w:val="004C3EEA"/>
    <w:rsid w:val="004C7028"/>
    <w:rsid w:val="004D3DD0"/>
    <w:rsid w:val="004E02DA"/>
    <w:rsid w:val="004E3CB8"/>
    <w:rsid w:val="004E5758"/>
    <w:rsid w:val="004F43DB"/>
    <w:rsid w:val="00515F44"/>
    <w:rsid w:val="00521103"/>
    <w:rsid w:val="00523715"/>
    <w:rsid w:val="00527D09"/>
    <w:rsid w:val="00532520"/>
    <w:rsid w:val="0053265D"/>
    <w:rsid w:val="00536035"/>
    <w:rsid w:val="005423B1"/>
    <w:rsid w:val="005502E4"/>
    <w:rsid w:val="00561C3B"/>
    <w:rsid w:val="00584615"/>
    <w:rsid w:val="005853A6"/>
    <w:rsid w:val="00586C06"/>
    <w:rsid w:val="005871C9"/>
    <w:rsid w:val="00596F26"/>
    <w:rsid w:val="005A2A0A"/>
    <w:rsid w:val="005A3DA4"/>
    <w:rsid w:val="005B2285"/>
    <w:rsid w:val="005B565A"/>
    <w:rsid w:val="005B5BF5"/>
    <w:rsid w:val="005B64F4"/>
    <w:rsid w:val="005C1BAD"/>
    <w:rsid w:val="005F5D26"/>
    <w:rsid w:val="005F705D"/>
    <w:rsid w:val="0060101F"/>
    <w:rsid w:val="006014A8"/>
    <w:rsid w:val="00601608"/>
    <w:rsid w:val="006106F7"/>
    <w:rsid w:val="00613352"/>
    <w:rsid w:val="0062016F"/>
    <w:rsid w:val="00622C4B"/>
    <w:rsid w:val="00630B44"/>
    <w:rsid w:val="00636770"/>
    <w:rsid w:val="00642F0F"/>
    <w:rsid w:val="00662A36"/>
    <w:rsid w:val="00681DB2"/>
    <w:rsid w:val="00682B3C"/>
    <w:rsid w:val="00684B96"/>
    <w:rsid w:val="006A733C"/>
    <w:rsid w:val="006B513E"/>
    <w:rsid w:val="006B7E84"/>
    <w:rsid w:val="006C2599"/>
    <w:rsid w:val="006C45C3"/>
    <w:rsid w:val="006C4752"/>
    <w:rsid w:val="006C4864"/>
    <w:rsid w:val="006D3E90"/>
    <w:rsid w:val="006D62F4"/>
    <w:rsid w:val="006E2D4C"/>
    <w:rsid w:val="006E41C3"/>
    <w:rsid w:val="006E7E38"/>
    <w:rsid w:val="006F2211"/>
    <w:rsid w:val="006F57D3"/>
    <w:rsid w:val="006F690A"/>
    <w:rsid w:val="00701A9C"/>
    <w:rsid w:val="0071234E"/>
    <w:rsid w:val="007178AA"/>
    <w:rsid w:val="007201ED"/>
    <w:rsid w:val="00725367"/>
    <w:rsid w:val="00731627"/>
    <w:rsid w:val="0073586A"/>
    <w:rsid w:val="00741C8D"/>
    <w:rsid w:val="00743E77"/>
    <w:rsid w:val="0075331D"/>
    <w:rsid w:val="00753AA3"/>
    <w:rsid w:val="00753FAA"/>
    <w:rsid w:val="0075577A"/>
    <w:rsid w:val="00757726"/>
    <w:rsid w:val="00766999"/>
    <w:rsid w:val="00766DFF"/>
    <w:rsid w:val="00767FB3"/>
    <w:rsid w:val="00780111"/>
    <w:rsid w:val="00782469"/>
    <w:rsid w:val="00784A18"/>
    <w:rsid w:val="0079106A"/>
    <w:rsid w:val="00796154"/>
    <w:rsid w:val="007A3808"/>
    <w:rsid w:val="007B2FD2"/>
    <w:rsid w:val="007C7DB6"/>
    <w:rsid w:val="007D6B57"/>
    <w:rsid w:val="007F0172"/>
    <w:rsid w:val="007F38AB"/>
    <w:rsid w:val="007F7D5A"/>
    <w:rsid w:val="00800986"/>
    <w:rsid w:val="00821C04"/>
    <w:rsid w:val="0082338B"/>
    <w:rsid w:val="00823705"/>
    <w:rsid w:val="00830E44"/>
    <w:rsid w:val="0083203F"/>
    <w:rsid w:val="00861163"/>
    <w:rsid w:val="0086502B"/>
    <w:rsid w:val="00867217"/>
    <w:rsid w:val="008760EA"/>
    <w:rsid w:val="00885246"/>
    <w:rsid w:val="00885546"/>
    <w:rsid w:val="00895392"/>
    <w:rsid w:val="008A5C75"/>
    <w:rsid w:val="008B5CEB"/>
    <w:rsid w:val="008B6E85"/>
    <w:rsid w:val="008C23FC"/>
    <w:rsid w:val="008C5417"/>
    <w:rsid w:val="008D125B"/>
    <w:rsid w:val="008E0930"/>
    <w:rsid w:val="008E5649"/>
    <w:rsid w:val="008F4AB9"/>
    <w:rsid w:val="008F73B6"/>
    <w:rsid w:val="00914D4E"/>
    <w:rsid w:val="009254D0"/>
    <w:rsid w:val="00925B4D"/>
    <w:rsid w:val="009346C4"/>
    <w:rsid w:val="00942499"/>
    <w:rsid w:val="0094474D"/>
    <w:rsid w:val="00954570"/>
    <w:rsid w:val="00962C45"/>
    <w:rsid w:val="00962EA3"/>
    <w:rsid w:val="0096380E"/>
    <w:rsid w:val="00966FE3"/>
    <w:rsid w:val="00972BEF"/>
    <w:rsid w:val="00974A3C"/>
    <w:rsid w:val="009768DE"/>
    <w:rsid w:val="00980F15"/>
    <w:rsid w:val="0098339C"/>
    <w:rsid w:val="00984926"/>
    <w:rsid w:val="0098544A"/>
    <w:rsid w:val="00987C95"/>
    <w:rsid w:val="009A479A"/>
    <w:rsid w:val="009A4C66"/>
    <w:rsid w:val="009B385B"/>
    <w:rsid w:val="009B7643"/>
    <w:rsid w:val="009D1415"/>
    <w:rsid w:val="009F31AB"/>
    <w:rsid w:val="009F3427"/>
    <w:rsid w:val="009F577A"/>
    <w:rsid w:val="00A03B84"/>
    <w:rsid w:val="00A14B1A"/>
    <w:rsid w:val="00A22452"/>
    <w:rsid w:val="00A22930"/>
    <w:rsid w:val="00A239F3"/>
    <w:rsid w:val="00A27297"/>
    <w:rsid w:val="00A27CD5"/>
    <w:rsid w:val="00A42D25"/>
    <w:rsid w:val="00A50DA4"/>
    <w:rsid w:val="00A53325"/>
    <w:rsid w:val="00A8272F"/>
    <w:rsid w:val="00A82913"/>
    <w:rsid w:val="00A9000D"/>
    <w:rsid w:val="00A92D97"/>
    <w:rsid w:val="00AA625F"/>
    <w:rsid w:val="00AC2893"/>
    <w:rsid w:val="00AD0758"/>
    <w:rsid w:val="00AD1ED7"/>
    <w:rsid w:val="00AD3625"/>
    <w:rsid w:val="00AF1636"/>
    <w:rsid w:val="00AF4FC4"/>
    <w:rsid w:val="00B20DF3"/>
    <w:rsid w:val="00B316AA"/>
    <w:rsid w:val="00B474CB"/>
    <w:rsid w:val="00B47C58"/>
    <w:rsid w:val="00B5402A"/>
    <w:rsid w:val="00B5510E"/>
    <w:rsid w:val="00B55B65"/>
    <w:rsid w:val="00B56470"/>
    <w:rsid w:val="00B577CC"/>
    <w:rsid w:val="00B6077C"/>
    <w:rsid w:val="00B648BB"/>
    <w:rsid w:val="00B71AEE"/>
    <w:rsid w:val="00B86BAB"/>
    <w:rsid w:val="00B9076A"/>
    <w:rsid w:val="00B91763"/>
    <w:rsid w:val="00B9589A"/>
    <w:rsid w:val="00BA5BD1"/>
    <w:rsid w:val="00BB03B9"/>
    <w:rsid w:val="00BB3284"/>
    <w:rsid w:val="00BB69E8"/>
    <w:rsid w:val="00BC031D"/>
    <w:rsid w:val="00BC08D5"/>
    <w:rsid w:val="00BD6BB3"/>
    <w:rsid w:val="00BE1C28"/>
    <w:rsid w:val="00BF5B98"/>
    <w:rsid w:val="00C01A4C"/>
    <w:rsid w:val="00C1688A"/>
    <w:rsid w:val="00C233F5"/>
    <w:rsid w:val="00C57C50"/>
    <w:rsid w:val="00C730FB"/>
    <w:rsid w:val="00C74BF6"/>
    <w:rsid w:val="00C91A6C"/>
    <w:rsid w:val="00C96D3E"/>
    <w:rsid w:val="00C97ECA"/>
    <w:rsid w:val="00CA2C05"/>
    <w:rsid w:val="00CB39A5"/>
    <w:rsid w:val="00CB3FE8"/>
    <w:rsid w:val="00CB4ADB"/>
    <w:rsid w:val="00CB7F7E"/>
    <w:rsid w:val="00CC46D0"/>
    <w:rsid w:val="00CC7803"/>
    <w:rsid w:val="00CD3E45"/>
    <w:rsid w:val="00CE4537"/>
    <w:rsid w:val="00CF4E13"/>
    <w:rsid w:val="00D02410"/>
    <w:rsid w:val="00D07892"/>
    <w:rsid w:val="00D14B19"/>
    <w:rsid w:val="00D17C47"/>
    <w:rsid w:val="00D2705E"/>
    <w:rsid w:val="00D40494"/>
    <w:rsid w:val="00D430E3"/>
    <w:rsid w:val="00D445FD"/>
    <w:rsid w:val="00D45D5D"/>
    <w:rsid w:val="00D46FE0"/>
    <w:rsid w:val="00D50E0B"/>
    <w:rsid w:val="00D57981"/>
    <w:rsid w:val="00D60394"/>
    <w:rsid w:val="00D6288D"/>
    <w:rsid w:val="00D63D7E"/>
    <w:rsid w:val="00D642A3"/>
    <w:rsid w:val="00D66CD4"/>
    <w:rsid w:val="00D74C3A"/>
    <w:rsid w:val="00D764FB"/>
    <w:rsid w:val="00D876B3"/>
    <w:rsid w:val="00D91AF9"/>
    <w:rsid w:val="00D9646C"/>
    <w:rsid w:val="00DA2B35"/>
    <w:rsid w:val="00DB079E"/>
    <w:rsid w:val="00DB2CD0"/>
    <w:rsid w:val="00DB671B"/>
    <w:rsid w:val="00DF6E5A"/>
    <w:rsid w:val="00DF7AC9"/>
    <w:rsid w:val="00E0728C"/>
    <w:rsid w:val="00E113FB"/>
    <w:rsid w:val="00E11C58"/>
    <w:rsid w:val="00E15F50"/>
    <w:rsid w:val="00E221E2"/>
    <w:rsid w:val="00E274B7"/>
    <w:rsid w:val="00E40A8F"/>
    <w:rsid w:val="00E50574"/>
    <w:rsid w:val="00E50D69"/>
    <w:rsid w:val="00E515B4"/>
    <w:rsid w:val="00E56D5E"/>
    <w:rsid w:val="00E80AD5"/>
    <w:rsid w:val="00E861F6"/>
    <w:rsid w:val="00EB54FB"/>
    <w:rsid w:val="00EC26C2"/>
    <w:rsid w:val="00EC71FA"/>
    <w:rsid w:val="00EC7334"/>
    <w:rsid w:val="00ED0F19"/>
    <w:rsid w:val="00ED2797"/>
    <w:rsid w:val="00ED3662"/>
    <w:rsid w:val="00EF2FEC"/>
    <w:rsid w:val="00EF343D"/>
    <w:rsid w:val="00F0553E"/>
    <w:rsid w:val="00F05660"/>
    <w:rsid w:val="00F106A5"/>
    <w:rsid w:val="00F349EF"/>
    <w:rsid w:val="00F366BD"/>
    <w:rsid w:val="00F40234"/>
    <w:rsid w:val="00F4198C"/>
    <w:rsid w:val="00F44373"/>
    <w:rsid w:val="00F45A42"/>
    <w:rsid w:val="00F6682F"/>
    <w:rsid w:val="00F70946"/>
    <w:rsid w:val="00F817DD"/>
    <w:rsid w:val="00F9686D"/>
    <w:rsid w:val="00F9758B"/>
    <w:rsid w:val="00FA6F75"/>
    <w:rsid w:val="00FB1FBF"/>
    <w:rsid w:val="00FB42E4"/>
    <w:rsid w:val="00FB5CDB"/>
    <w:rsid w:val="00FB619F"/>
    <w:rsid w:val="00FC4930"/>
    <w:rsid w:val="00FC6552"/>
    <w:rsid w:val="00FE11CF"/>
    <w:rsid w:val="00FE27CA"/>
    <w:rsid w:val="00FF345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B90CC"/>
  <w15:docId w15:val="{A4448459-5F51-4C54-BDC0-42D87F0D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pPr>
      <w:spacing w:after="160" w:line="259" w:lineRule="auto"/>
    </w:pPr>
    <w:rPr>
      <w:sz w:val="22"/>
    </w:rPr>
  </w:style>
  <w:style w:type="paragraph" w:styleId="Nagwek1">
    <w:name w:val="heading 1"/>
    <w:basedOn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nhideWhenUsed/>
    <w:qFormat/>
    <w:rsid w:val="001C2D74"/>
    <w:rPr>
      <w:sz w:val="16"/>
      <w:szCs w:val="16"/>
    </w:rPr>
  </w:style>
  <w:style w:type="character" w:customStyle="1" w:styleId="TekstkomentarzaZnak">
    <w:name w:val="Tekst komentarza Znak"/>
    <w:basedOn w:val="Domylnaczcionkaakapitu"/>
    <w:link w:val="Tekstkomentarza"/>
    <w:uiPriority w:val="99"/>
    <w:qFormat/>
    <w:rsid w:val="001C2D74"/>
    <w:rPr>
      <w:sz w:val="20"/>
      <w:szCs w:val="20"/>
    </w:rPr>
  </w:style>
  <w:style w:type="character" w:customStyle="1" w:styleId="TematkomentarzaZnak">
    <w:name w:val="Temat komentarza Znak"/>
    <w:basedOn w:val="TekstkomentarzaZnak"/>
    <w:link w:val="Tematkomentarza"/>
    <w:uiPriority w:val="99"/>
    <w:semiHidden/>
    <w:qFormat/>
    <w:rsid w:val="001C2D74"/>
    <w:rPr>
      <w:b/>
      <w:bCs/>
      <w:sz w:val="20"/>
      <w:szCs w:val="20"/>
    </w:rPr>
  </w:style>
  <w:style w:type="character" w:customStyle="1" w:styleId="TekstdymkaZnak">
    <w:name w:val="Tekst dymka Znak"/>
    <w:basedOn w:val="Domylnaczcionkaakapitu"/>
    <w:link w:val="Tekstdymka"/>
    <w:uiPriority w:val="99"/>
    <w:semiHidden/>
    <w:qFormat/>
    <w:rsid w:val="001C2D74"/>
    <w:rPr>
      <w:rFonts w:ascii="Segoe UI" w:hAnsi="Segoe UI" w:cs="Segoe UI"/>
      <w:sz w:val="18"/>
      <w:szCs w:val="18"/>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customStyle="1" w:styleId="Zakotwiczenieprzypisudolnego">
    <w:name w:val="Zakotwiczenie przypisu dolnego"/>
    <w:qFormat/>
    <w:rPr>
      <w:vertAlign w:val="superscript"/>
    </w:rPr>
  </w:style>
  <w:style w:type="character" w:customStyle="1" w:styleId="FootnoteCharacters">
    <w:name w:val="Footnote Characters"/>
    <w:basedOn w:val="Domylnaczcionkaakapitu"/>
    <w:uiPriority w:val="99"/>
    <w:semiHidden/>
    <w:unhideWhenUsed/>
    <w:qFormat/>
    <w:rsid w:val="00BB2420"/>
    <w:rPr>
      <w:vertAlign w:val="superscript"/>
    </w:rPr>
  </w:style>
  <w:style w:type="character" w:customStyle="1" w:styleId="Nagwek1Znak">
    <w:name w:val="Nagłówek 1 Znak"/>
    <w:basedOn w:val="Domylnaczcionkaakapitu"/>
    <w:link w:val="Nagwek1"/>
    <w:uiPriority w:val="9"/>
    <w:qFormat/>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qFormat/>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qFormat/>
    <w:rsid w:val="000F30B9"/>
    <w:rPr>
      <w:rFonts w:asciiTheme="majorHAnsi" w:eastAsiaTheme="majorEastAsia" w:hAnsiTheme="majorHAnsi" w:cstheme="majorBidi"/>
      <w:color w:val="1F4D78" w:themeColor="accent1" w:themeShade="7F"/>
      <w:sz w:val="24"/>
      <w:szCs w:val="24"/>
    </w:rPr>
  </w:style>
  <w:style w:type="character" w:customStyle="1" w:styleId="NagwekZnak">
    <w:name w:val="Nagłówek Znak"/>
    <w:basedOn w:val="Domylnaczcionkaakapitu"/>
    <w:link w:val="Nagwek"/>
    <w:uiPriority w:val="99"/>
    <w:qFormat/>
    <w:rsid w:val="005C77BB"/>
  </w:style>
  <w:style w:type="character" w:customStyle="1" w:styleId="StopkaZnak">
    <w:name w:val="Stopka Znak"/>
    <w:basedOn w:val="Domylnaczcionkaakapitu"/>
    <w:link w:val="Stopka"/>
    <w:uiPriority w:val="99"/>
    <w:qFormat/>
    <w:rsid w:val="005C77BB"/>
  </w:style>
  <w:style w:type="character" w:customStyle="1" w:styleId="BodyText1Char">
    <w:name w:val="Body Text 1 Char"/>
    <w:basedOn w:val="Domylnaczcionkaakapitu"/>
    <w:link w:val="BodyText1"/>
    <w:qFormat/>
    <w:rsid w:val="002B6F21"/>
    <w:rPr>
      <w:rFonts w:ascii="Arial" w:eastAsia="Times New Roman" w:hAnsi="Arial" w:cs="Arial"/>
      <w:b/>
      <w:iCs/>
      <w:color w:val="0070C0"/>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character" w:customStyle="1" w:styleId="TekstpodstawowyZnak">
    <w:name w:val="Tekst podstawowy Znak"/>
    <w:basedOn w:val="Domylnaczcionkaakapitu"/>
    <w:link w:val="Tekstpodstawowy"/>
    <w:uiPriority w:val="99"/>
    <w:semiHidden/>
    <w:qFormat/>
    <w:rsid w:val="00AE1643"/>
  </w:style>
  <w:style w:type="character" w:customStyle="1" w:styleId="ListLabel1">
    <w:name w:val="ListLabel 1"/>
    <w:qFormat/>
    <w:rPr>
      <w:i w:val="0"/>
      <w:color w:val="auto"/>
    </w:rPr>
  </w:style>
  <w:style w:type="character" w:customStyle="1" w:styleId="ListLabel2">
    <w:name w:val="ListLabel 2"/>
    <w:qFormat/>
    <w:rPr>
      <w:i w:val="0"/>
      <w:color w:val="auto"/>
    </w:rPr>
  </w:style>
  <w:style w:type="character" w:customStyle="1" w:styleId="ListLabel3">
    <w:name w:val="ListLabel 3"/>
    <w:qFormat/>
    <w:rPr>
      <w:i w:val="0"/>
      <w:color w:val="auto"/>
    </w:rPr>
  </w:style>
  <w:style w:type="character" w:customStyle="1" w:styleId="ListLabel4">
    <w:name w:val="ListLabel 4"/>
    <w:qFormat/>
    <w:rPr>
      <w:rFonts w:eastAsia="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alibri Light"/>
      <w:i w:val="0"/>
      <w:sz w:val="22"/>
      <w:szCs w:val="22"/>
    </w:rPr>
  </w:style>
  <w:style w:type="character" w:customStyle="1" w:styleId="ListLabel9">
    <w:name w:val="ListLabel 9"/>
    <w:qFormat/>
    <w:rPr>
      <w:i w:val="0"/>
      <w:color w:val="auto"/>
    </w:rPr>
  </w:style>
  <w:style w:type="character" w:customStyle="1" w:styleId="ListLabel10">
    <w:name w:val="ListLabel 10"/>
    <w:qFormat/>
    <w:rPr>
      <w:i w:val="0"/>
      <w:color w:val="auto"/>
    </w:rPr>
  </w:style>
  <w:style w:type="character" w:customStyle="1" w:styleId="ListLabel11">
    <w:name w:val="ListLabel 11"/>
    <w:qFormat/>
    <w:rPr>
      <w:i w:val="0"/>
      <w:color w:val="auto"/>
    </w:rPr>
  </w:style>
  <w:style w:type="character" w:customStyle="1" w:styleId="ListLabel12">
    <w:name w:val="ListLabel 12"/>
    <w:qFormat/>
    <w:rPr>
      <w:rFonts w:cs="Calibri Light"/>
      <w:i w:val="0"/>
      <w:sz w:val="22"/>
      <w:szCs w:val="22"/>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b/>
      <w:i w:val="0"/>
      <w:color w:val="0070C0"/>
    </w:rPr>
  </w:style>
  <w:style w:type="character" w:customStyle="1" w:styleId="ListLabel17">
    <w:name w:val="ListLabel 17"/>
    <w:qFormat/>
    <w:rPr>
      <w:b/>
      <w:i w:val="0"/>
      <w:color w:val="0070C0"/>
    </w:rPr>
  </w:style>
  <w:style w:type="character" w:customStyle="1" w:styleId="ListLabel18">
    <w:name w:val="ListLabel 18"/>
    <w:qFormat/>
    <w:rPr>
      <w:b/>
      <w:i w:val="0"/>
      <w:color w:val="0070C0"/>
    </w:rPr>
  </w:style>
  <w:style w:type="character" w:customStyle="1" w:styleId="ListLabel19">
    <w:name w:val="ListLabel 19"/>
    <w:qFormat/>
    <w:rPr>
      <w:b/>
      <w:i w:val="0"/>
      <w:color w:val="2E74B5"/>
      <w:sz w:val="26"/>
      <w:szCs w:val="26"/>
    </w:rPr>
  </w:style>
  <w:style w:type="character" w:customStyle="1" w:styleId="ListLabel20">
    <w:name w:val="ListLabel 20"/>
    <w:qFormat/>
    <w:rPr>
      <w:b/>
      <w:i w:val="0"/>
      <w:color w:val="2E74B5"/>
      <w:sz w:val="26"/>
      <w:szCs w:val="26"/>
    </w:rPr>
  </w:style>
  <w:style w:type="character" w:customStyle="1" w:styleId="ListLabel21">
    <w:name w:val="ListLabel 21"/>
    <w:qFormat/>
    <w:rPr>
      <w:rFonts w:ascii="Arial" w:hAnsi="Arial"/>
      <w:b/>
      <w:i w:val="0"/>
      <w:color w:val="auto"/>
      <w:sz w:val="24"/>
      <w:szCs w:val="26"/>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character" w:customStyle="1" w:styleId="czeinternetowe">
    <w:name w:val="Łącze internetowe"/>
    <w:basedOn w:val="Domylnaczcionkaakapitu"/>
    <w:qFormat/>
    <w:rPr>
      <w:color w:val="0563C1" w:themeColor="hyperlink"/>
      <w:u w:val="single"/>
    </w:rPr>
  </w:style>
  <w:style w:type="character" w:customStyle="1" w:styleId="ListLabel25">
    <w:name w:val="ListLabel 25"/>
    <w:qFormat/>
    <w:rPr>
      <w:rFonts w:cstheme="minorHAnsi"/>
      <w:sz w:val="18"/>
      <w:szCs w:val="18"/>
    </w:rPr>
  </w:style>
  <w:style w:type="character" w:customStyle="1" w:styleId="ListLabel26">
    <w:name w:val="ListLabel 26"/>
    <w:qFormat/>
    <w:rPr>
      <w:rFonts w:ascii="Arial" w:hAnsi="Arial"/>
      <w:b/>
      <w:i w:val="0"/>
      <w:color w:val="auto"/>
      <w:sz w:val="20"/>
      <w:szCs w:val="26"/>
    </w:rPr>
  </w:style>
  <w:style w:type="character" w:customStyle="1" w:styleId="ListLabel27">
    <w:name w:val="ListLabel 27"/>
    <w:qFormat/>
    <w:rPr>
      <w:rFonts w:cs="Arial"/>
      <w:sz w:val="18"/>
    </w:rPr>
  </w:style>
  <w:style w:type="character" w:customStyle="1" w:styleId="ListLabel28">
    <w:name w:val="ListLabel 28"/>
    <w:qFormat/>
    <w:rPr>
      <w:rFonts w:cs="Arial"/>
      <w:sz w:val="18"/>
    </w:rPr>
  </w:style>
  <w:style w:type="character" w:customStyle="1" w:styleId="ListLabel29">
    <w:name w:val="ListLabel 29"/>
    <w:qFormat/>
    <w:rPr>
      <w:rFonts w:ascii="Arial" w:hAnsi="Arial" w:cstheme="minorHAnsi"/>
      <w:color w:val="000000"/>
      <w:sz w:val="18"/>
      <w:szCs w:val="18"/>
    </w:rPr>
  </w:style>
  <w:style w:type="character" w:customStyle="1" w:styleId="ListLabel30">
    <w:name w:val="ListLabel 30"/>
    <w:qFormat/>
    <w:rPr>
      <w:rFonts w:ascii="Arial" w:hAnsi="Arial"/>
      <w:b/>
      <w:i w:val="0"/>
      <w:color w:val="auto"/>
      <w:sz w:val="20"/>
      <w:szCs w:val="26"/>
    </w:rPr>
  </w:style>
  <w:style w:type="character" w:customStyle="1" w:styleId="ListLabel31">
    <w:name w:val="ListLabel 31"/>
    <w:qFormat/>
    <w:rPr>
      <w:rFonts w:ascii="Arial" w:hAnsi="Arial" w:cstheme="minorHAnsi"/>
      <w:color w:val="000000"/>
      <w:sz w:val="18"/>
      <w:szCs w:val="18"/>
    </w:rPr>
  </w:style>
  <w:style w:type="character" w:customStyle="1" w:styleId="ListLabel32">
    <w:name w:val="ListLabel 32"/>
    <w:qFormat/>
    <w:rPr>
      <w:rFonts w:ascii="Arial" w:hAnsi="Arial"/>
      <w:b/>
      <w:i w:val="0"/>
      <w:color w:val="auto"/>
      <w:sz w:val="20"/>
      <w:szCs w:val="26"/>
    </w:rPr>
  </w:style>
  <w:style w:type="character" w:customStyle="1" w:styleId="ListLabel33">
    <w:name w:val="ListLabel 33"/>
    <w:qFormat/>
    <w:rPr>
      <w:rFonts w:ascii="Arial" w:hAnsi="Arial" w:cstheme="minorHAnsi"/>
      <w:color w:val="000000"/>
      <w:sz w:val="18"/>
      <w:szCs w:val="18"/>
    </w:rPr>
  </w:style>
  <w:style w:type="character" w:customStyle="1" w:styleId="ListLabel34">
    <w:name w:val="ListLabel 34"/>
    <w:qFormat/>
    <w:rPr>
      <w:rFonts w:ascii="Arial" w:hAnsi="Arial"/>
      <w:b/>
      <w:i w:val="0"/>
      <w:color w:val="auto"/>
      <w:sz w:val="20"/>
      <w:szCs w:val="26"/>
    </w:rPr>
  </w:style>
  <w:style w:type="character" w:customStyle="1" w:styleId="ListLabel35">
    <w:name w:val="ListLabel 35"/>
    <w:qFormat/>
    <w:rPr>
      <w:rFonts w:ascii="Arial" w:hAnsi="Arial" w:cstheme="minorHAnsi"/>
      <w:color w:val="000000"/>
      <w:sz w:val="18"/>
      <w:szCs w:val="18"/>
    </w:rPr>
  </w:style>
  <w:style w:type="character" w:customStyle="1" w:styleId="ListLabel36">
    <w:name w:val="ListLabel 36"/>
    <w:qFormat/>
    <w:rPr>
      <w:rFonts w:ascii="Arial" w:hAnsi="Arial"/>
      <w:b/>
      <w:i w:val="0"/>
      <w:color w:val="auto"/>
      <w:sz w:val="20"/>
      <w:szCs w:val="26"/>
    </w:rPr>
  </w:style>
  <w:style w:type="character" w:customStyle="1" w:styleId="ListLabel37">
    <w:name w:val="ListLabel 37"/>
    <w:qFormat/>
    <w:rPr>
      <w:rFonts w:ascii="Arial" w:hAnsi="Arial" w:cstheme="minorHAnsi"/>
      <w:color w:val="000000"/>
      <w:sz w:val="18"/>
      <w:szCs w:val="18"/>
    </w:rPr>
  </w:style>
  <w:style w:type="character" w:customStyle="1" w:styleId="ListLabel38">
    <w:name w:val="ListLabel 38"/>
    <w:qFormat/>
    <w:rPr>
      <w:rFonts w:ascii="Arial" w:hAnsi="Arial"/>
      <w:b/>
      <w:i w:val="0"/>
      <w:color w:val="auto"/>
      <w:sz w:val="20"/>
      <w:szCs w:val="26"/>
    </w:rPr>
  </w:style>
  <w:style w:type="character" w:customStyle="1" w:styleId="ListLabel39">
    <w:name w:val="ListLabel 39"/>
    <w:qFormat/>
    <w:rPr>
      <w:rFonts w:ascii="Arial" w:hAnsi="Arial" w:cstheme="minorHAnsi"/>
      <w:color w:val="000000"/>
      <w:sz w:val="18"/>
      <w:szCs w:val="18"/>
    </w:rPr>
  </w:style>
  <w:style w:type="character" w:customStyle="1" w:styleId="InternetLink">
    <w:name w:val="Internet Link"/>
    <w:rPr>
      <w:color w:val="000080"/>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40">
    <w:name w:val="ListLabel 40"/>
    <w:qFormat/>
    <w:rPr>
      <w:rFonts w:ascii="Arial" w:hAnsi="Arial"/>
      <w:b/>
      <w:i w:val="0"/>
      <w:color w:val="auto"/>
      <w:sz w:val="20"/>
      <w:szCs w:val="26"/>
    </w:rPr>
  </w:style>
  <w:style w:type="character" w:customStyle="1" w:styleId="ListLabel41">
    <w:name w:val="ListLabel 41"/>
    <w:qFormat/>
    <w:rPr>
      <w:rFonts w:ascii="Arial" w:hAnsi="Arial" w:cstheme="minorHAnsi"/>
      <w:color w:val="000000"/>
      <w:sz w:val="18"/>
      <w:szCs w:val="18"/>
    </w:rPr>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link w:val="TekstpodstawowyZnak"/>
    <w:uiPriority w:val="99"/>
    <w:semiHidden/>
    <w:unhideWhenUsed/>
    <w:rsid w:val="00AE1643"/>
    <w:pPr>
      <w:spacing w:after="120"/>
    </w:pPr>
  </w:style>
  <w:style w:type="paragraph" w:styleId="Lista">
    <w:name w:val="List"/>
    <w:basedOn w:val="Tekstpodstawowy"/>
    <w:rPr>
      <w:rFonts w:cs="Mangal"/>
    </w:rPr>
  </w:style>
  <w:style w:type="paragraph" w:styleId="Legenda">
    <w:name w:val="caption"/>
    <w:basedOn w:val="Normalny"/>
    <w:qFormat/>
    <w:rsid w:val="0091332C"/>
    <w:pPr>
      <w:widowControl w:val="0"/>
      <w:suppressAutoHyphens/>
      <w:spacing w:after="0" w:line="240" w:lineRule="auto"/>
    </w:pPr>
    <w:rPr>
      <w:rFonts w:ascii="Times New Roman" w:eastAsia="Arial Unicode MS" w:hAnsi="Times New Roman" w:cs="Times New Roman"/>
      <w:b/>
      <w:bCs/>
      <w:kern w:val="2"/>
      <w:sz w:val="24"/>
      <w:szCs w:val="24"/>
    </w:rPr>
  </w:style>
  <w:style w:type="paragraph" w:customStyle="1" w:styleId="Index">
    <w:name w:val="Index"/>
    <w:basedOn w:val="Normalny"/>
    <w:qFormat/>
    <w:pPr>
      <w:suppressLineNumbers/>
    </w:pPr>
    <w:rPr>
      <w:rFonts w:cs="Lohit Devanagari"/>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34"/>
    <w:qFormat/>
    <w:rsid w:val="0077418F"/>
    <w:pPr>
      <w:ind w:left="720"/>
      <w:contextualSpacing/>
    </w:pPr>
  </w:style>
  <w:style w:type="paragraph" w:styleId="Tekstkomentarza">
    <w:name w:val="annotation text"/>
    <w:basedOn w:val="Normalny"/>
    <w:link w:val="TekstkomentarzaZnak"/>
    <w:uiPriority w:val="99"/>
    <w:unhideWhenUsed/>
    <w:qFormat/>
    <w:rsid w:val="001C2D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1C2D74"/>
    <w:rPr>
      <w:b/>
      <w:bCs/>
    </w:rPr>
  </w:style>
  <w:style w:type="paragraph" w:styleId="Tekstdymka">
    <w:name w:val="Balloon Text"/>
    <w:basedOn w:val="Normalny"/>
    <w:link w:val="TekstdymkaZnak"/>
    <w:uiPriority w:val="99"/>
    <w:semiHidden/>
    <w:unhideWhenUsed/>
    <w:qFormat/>
    <w:rsid w:val="001C2D74"/>
    <w:pPr>
      <w:spacing w:after="0" w:line="240" w:lineRule="auto"/>
    </w:pPr>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paragraph" w:customStyle="1" w:styleId="Bodytext1blueitalic">
    <w:name w:val="Body text 1 + blue + italic"/>
    <w:basedOn w:val="Normalny"/>
    <w:autoRedefine/>
    <w:qFormat/>
    <w:rsid w:val="002B6F21"/>
    <w:pPr>
      <w:widowControl w:val="0"/>
      <w:spacing w:before="240" w:after="240" w:line="240" w:lineRule="auto"/>
      <w:ind w:left="360"/>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widowControl w:val="0"/>
      <w:spacing w:before="240" w:after="240" w:line="240" w:lineRule="auto"/>
      <w:ind w:left="360"/>
    </w:pPr>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suppressLineNumbers/>
    </w:pPr>
  </w:style>
  <w:style w:type="paragraph" w:customStyle="1" w:styleId="TableHeading">
    <w:name w:val="Table Heading"/>
    <w:basedOn w:val="TableContents"/>
    <w:qFormat/>
    <w:pPr>
      <w:jc w:val="center"/>
    </w:pPr>
    <w:rPr>
      <w:b/>
      <w:bCs/>
    </w:rPr>
  </w:style>
  <w:style w:type="table" w:styleId="Tabela-Siatka">
    <w:name w:val="Table Grid"/>
    <w:basedOn w:val="Standardowy"/>
    <w:uiPriority w:val="39"/>
    <w:rsid w:val="00C42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C01A4C"/>
    <w:rPr>
      <w:color w:val="0000FF"/>
      <w:u w:val="single"/>
    </w:rPr>
  </w:style>
  <w:style w:type="paragraph" w:styleId="NormalnyWeb">
    <w:name w:val="Normal (Web)"/>
    <w:basedOn w:val="Normalny"/>
    <w:uiPriority w:val="99"/>
    <w:unhideWhenUsed/>
    <w:rsid w:val="000972E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29162">
      <w:bodyDiv w:val="1"/>
      <w:marLeft w:val="0"/>
      <w:marRight w:val="0"/>
      <w:marTop w:val="0"/>
      <w:marBottom w:val="0"/>
      <w:divBdr>
        <w:top w:val="none" w:sz="0" w:space="0" w:color="auto"/>
        <w:left w:val="none" w:sz="0" w:space="0" w:color="auto"/>
        <w:bottom w:val="none" w:sz="0" w:space="0" w:color="auto"/>
        <w:right w:val="none" w:sz="0" w:space="0" w:color="auto"/>
      </w:divBdr>
      <w:divsChild>
        <w:div w:id="1803648082">
          <w:marLeft w:val="0"/>
          <w:marRight w:val="0"/>
          <w:marTop w:val="0"/>
          <w:marBottom w:val="0"/>
          <w:divBdr>
            <w:top w:val="none" w:sz="0" w:space="0" w:color="auto"/>
            <w:left w:val="none" w:sz="0" w:space="0" w:color="auto"/>
            <w:bottom w:val="none" w:sz="0" w:space="0" w:color="auto"/>
            <w:right w:val="none" w:sz="0" w:space="0" w:color="auto"/>
          </w:divBdr>
          <w:divsChild>
            <w:div w:id="1163664876">
              <w:marLeft w:val="0"/>
              <w:marRight w:val="0"/>
              <w:marTop w:val="0"/>
              <w:marBottom w:val="0"/>
              <w:divBdr>
                <w:top w:val="none" w:sz="0" w:space="0" w:color="auto"/>
                <w:left w:val="none" w:sz="0" w:space="0" w:color="auto"/>
                <w:bottom w:val="none" w:sz="0" w:space="0" w:color="auto"/>
                <w:right w:val="none" w:sz="0" w:space="0" w:color="auto"/>
              </w:divBdr>
              <w:divsChild>
                <w:div w:id="158630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438994">
      <w:bodyDiv w:val="1"/>
      <w:marLeft w:val="0"/>
      <w:marRight w:val="0"/>
      <w:marTop w:val="0"/>
      <w:marBottom w:val="0"/>
      <w:divBdr>
        <w:top w:val="none" w:sz="0" w:space="0" w:color="auto"/>
        <w:left w:val="none" w:sz="0" w:space="0" w:color="auto"/>
        <w:bottom w:val="none" w:sz="0" w:space="0" w:color="auto"/>
        <w:right w:val="none" w:sz="0" w:space="0" w:color="auto"/>
      </w:divBdr>
      <w:divsChild>
        <w:div w:id="495221822">
          <w:marLeft w:val="0"/>
          <w:marRight w:val="0"/>
          <w:marTop w:val="0"/>
          <w:marBottom w:val="0"/>
          <w:divBdr>
            <w:top w:val="none" w:sz="0" w:space="0" w:color="auto"/>
            <w:left w:val="none" w:sz="0" w:space="0" w:color="auto"/>
            <w:bottom w:val="none" w:sz="0" w:space="0" w:color="auto"/>
            <w:right w:val="none" w:sz="0" w:space="0" w:color="auto"/>
          </w:divBdr>
          <w:divsChild>
            <w:div w:id="785463617">
              <w:marLeft w:val="0"/>
              <w:marRight w:val="0"/>
              <w:marTop w:val="0"/>
              <w:marBottom w:val="0"/>
              <w:divBdr>
                <w:top w:val="none" w:sz="0" w:space="0" w:color="auto"/>
                <w:left w:val="none" w:sz="0" w:space="0" w:color="auto"/>
                <w:bottom w:val="none" w:sz="0" w:space="0" w:color="auto"/>
                <w:right w:val="none" w:sz="0" w:space="0" w:color="auto"/>
              </w:divBdr>
              <w:divsChild>
                <w:div w:id="178107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128146">
      <w:bodyDiv w:val="1"/>
      <w:marLeft w:val="0"/>
      <w:marRight w:val="0"/>
      <w:marTop w:val="0"/>
      <w:marBottom w:val="0"/>
      <w:divBdr>
        <w:top w:val="none" w:sz="0" w:space="0" w:color="auto"/>
        <w:left w:val="none" w:sz="0" w:space="0" w:color="auto"/>
        <w:bottom w:val="none" w:sz="0" w:space="0" w:color="auto"/>
        <w:right w:val="none" w:sz="0" w:space="0" w:color="auto"/>
      </w:divBdr>
    </w:div>
    <w:div w:id="455024231">
      <w:bodyDiv w:val="1"/>
      <w:marLeft w:val="0"/>
      <w:marRight w:val="0"/>
      <w:marTop w:val="0"/>
      <w:marBottom w:val="0"/>
      <w:divBdr>
        <w:top w:val="none" w:sz="0" w:space="0" w:color="auto"/>
        <w:left w:val="none" w:sz="0" w:space="0" w:color="auto"/>
        <w:bottom w:val="none" w:sz="0" w:space="0" w:color="auto"/>
        <w:right w:val="none" w:sz="0" w:space="0" w:color="auto"/>
      </w:divBdr>
      <w:divsChild>
        <w:div w:id="1918976879">
          <w:marLeft w:val="0"/>
          <w:marRight w:val="0"/>
          <w:marTop w:val="0"/>
          <w:marBottom w:val="0"/>
          <w:divBdr>
            <w:top w:val="none" w:sz="0" w:space="0" w:color="auto"/>
            <w:left w:val="none" w:sz="0" w:space="0" w:color="auto"/>
            <w:bottom w:val="none" w:sz="0" w:space="0" w:color="auto"/>
            <w:right w:val="none" w:sz="0" w:space="0" w:color="auto"/>
          </w:divBdr>
          <w:divsChild>
            <w:div w:id="1769933884">
              <w:marLeft w:val="0"/>
              <w:marRight w:val="0"/>
              <w:marTop w:val="0"/>
              <w:marBottom w:val="0"/>
              <w:divBdr>
                <w:top w:val="none" w:sz="0" w:space="0" w:color="auto"/>
                <w:left w:val="none" w:sz="0" w:space="0" w:color="auto"/>
                <w:bottom w:val="none" w:sz="0" w:space="0" w:color="auto"/>
                <w:right w:val="none" w:sz="0" w:space="0" w:color="auto"/>
              </w:divBdr>
              <w:divsChild>
                <w:div w:id="137418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701347">
      <w:bodyDiv w:val="1"/>
      <w:marLeft w:val="0"/>
      <w:marRight w:val="0"/>
      <w:marTop w:val="0"/>
      <w:marBottom w:val="0"/>
      <w:divBdr>
        <w:top w:val="none" w:sz="0" w:space="0" w:color="auto"/>
        <w:left w:val="none" w:sz="0" w:space="0" w:color="auto"/>
        <w:bottom w:val="none" w:sz="0" w:space="0" w:color="auto"/>
        <w:right w:val="none" w:sz="0" w:space="0" w:color="auto"/>
      </w:divBdr>
      <w:divsChild>
        <w:div w:id="448015430">
          <w:marLeft w:val="0"/>
          <w:marRight w:val="0"/>
          <w:marTop w:val="0"/>
          <w:marBottom w:val="0"/>
          <w:divBdr>
            <w:top w:val="none" w:sz="0" w:space="0" w:color="auto"/>
            <w:left w:val="none" w:sz="0" w:space="0" w:color="auto"/>
            <w:bottom w:val="none" w:sz="0" w:space="0" w:color="auto"/>
            <w:right w:val="none" w:sz="0" w:space="0" w:color="auto"/>
          </w:divBdr>
          <w:divsChild>
            <w:div w:id="841747270">
              <w:marLeft w:val="0"/>
              <w:marRight w:val="0"/>
              <w:marTop w:val="0"/>
              <w:marBottom w:val="0"/>
              <w:divBdr>
                <w:top w:val="none" w:sz="0" w:space="0" w:color="auto"/>
                <w:left w:val="none" w:sz="0" w:space="0" w:color="auto"/>
                <w:bottom w:val="none" w:sz="0" w:space="0" w:color="auto"/>
                <w:right w:val="none" w:sz="0" w:space="0" w:color="auto"/>
              </w:divBdr>
              <w:divsChild>
                <w:div w:id="1778983219">
                  <w:marLeft w:val="0"/>
                  <w:marRight w:val="0"/>
                  <w:marTop w:val="0"/>
                  <w:marBottom w:val="0"/>
                  <w:divBdr>
                    <w:top w:val="none" w:sz="0" w:space="0" w:color="auto"/>
                    <w:left w:val="none" w:sz="0" w:space="0" w:color="auto"/>
                    <w:bottom w:val="none" w:sz="0" w:space="0" w:color="auto"/>
                    <w:right w:val="none" w:sz="0" w:space="0" w:color="auto"/>
                  </w:divBdr>
                  <w:divsChild>
                    <w:div w:id="54691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826529">
      <w:bodyDiv w:val="1"/>
      <w:marLeft w:val="0"/>
      <w:marRight w:val="0"/>
      <w:marTop w:val="0"/>
      <w:marBottom w:val="0"/>
      <w:divBdr>
        <w:top w:val="none" w:sz="0" w:space="0" w:color="auto"/>
        <w:left w:val="none" w:sz="0" w:space="0" w:color="auto"/>
        <w:bottom w:val="none" w:sz="0" w:space="0" w:color="auto"/>
        <w:right w:val="none" w:sz="0" w:space="0" w:color="auto"/>
      </w:divBdr>
      <w:divsChild>
        <w:div w:id="1939172978">
          <w:marLeft w:val="0"/>
          <w:marRight w:val="0"/>
          <w:marTop w:val="0"/>
          <w:marBottom w:val="0"/>
          <w:divBdr>
            <w:top w:val="none" w:sz="0" w:space="0" w:color="auto"/>
            <w:left w:val="none" w:sz="0" w:space="0" w:color="auto"/>
            <w:bottom w:val="none" w:sz="0" w:space="0" w:color="auto"/>
            <w:right w:val="none" w:sz="0" w:space="0" w:color="auto"/>
          </w:divBdr>
          <w:divsChild>
            <w:div w:id="1828281664">
              <w:marLeft w:val="0"/>
              <w:marRight w:val="0"/>
              <w:marTop w:val="0"/>
              <w:marBottom w:val="0"/>
              <w:divBdr>
                <w:top w:val="none" w:sz="0" w:space="0" w:color="auto"/>
                <w:left w:val="none" w:sz="0" w:space="0" w:color="auto"/>
                <w:bottom w:val="none" w:sz="0" w:space="0" w:color="auto"/>
                <w:right w:val="none" w:sz="0" w:space="0" w:color="auto"/>
              </w:divBdr>
              <w:divsChild>
                <w:div w:id="209095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8545">
      <w:bodyDiv w:val="1"/>
      <w:marLeft w:val="0"/>
      <w:marRight w:val="0"/>
      <w:marTop w:val="0"/>
      <w:marBottom w:val="0"/>
      <w:divBdr>
        <w:top w:val="none" w:sz="0" w:space="0" w:color="auto"/>
        <w:left w:val="none" w:sz="0" w:space="0" w:color="auto"/>
        <w:bottom w:val="none" w:sz="0" w:space="0" w:color="auto"/>
        <w:right w:val="none" w:sz="0" w:space="0" w:color="auto"/>
      </w:divBdr>
      <w:divsChild>
        <w:div w:id="1683899748">
          <w:marLeft w:val="0"/>
          <w:marRight w:val="0"/>
          <w:marTop w:val="0"/>
          <w:marBottom w:val="0"/>
          <w:divBdr>
            <w:top w:val="none" w:sz="0" w:space="0" w:color="auto"/>
            <w:left w:val="none" w:sz="0" w:space="0" w:color="auto"/>
            <w:bottom w:val="none" w:sz="0" w:space="0" w:color="auto"/>
            <w:right w:val="none" w:sz="0" w:space="0" w:color="auto"/>
          </w:divBdr>
          <w:divsChild>
            <w:div w:id="334496717">
              <w:marLeft w:val="0"/>
              <w:marRight w:val="0"/>
              <w:marTop w:val="0"/>
              <w:marBottom w:val="0"/>
              <w:divBdr>
                <w:top w:val="none" w:sz="0" w:space="0" w:color="auto"/>
                <w:left w:val="none" w:sz="0" w:space="0" w:color="auto"/>
                <w:bottom w:val="none" w:sz="0" w:space="0" w:color="auto"/>
                <w:right w:val="none" w:sz="0" w:space="0" w:color="auto"/>
              </w:divBdr>
              <w:divsChild>
                <w:div w:id="11677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245591">
      <w:bodyDiv w:val="1"/>
      <w:marLeft w:val="0"/>
      <w:marRight w:val="0"/>
      <w:marTop w:val="0"/>
      <w:marBottom w:val="0"/>
      <w:divBdr>
        <w:top w:val="none" w:sz="0" w:space="0" w:color="auto"/>
        <w:left w:val="none" w:sz="0" w:space="0" w:color="auto"/>
        <w:bottom w:val="none" w:sz="0" w:space="0" w:color="auto"/>
        <w:right w:val="none" w:sz="0" w:space="0" w:color="auto"/>
      </w:divBdr>
      <w:divsChild>
        <w:div w:id="646275887">
          <w:marLeft w:val="0"/>
          <w:marRight w:val="0"/>
          <w:marTop w:val="0"/>
          <w:marBottom w:val="0"/>
          <w:divBdr>
            <w:top w:val="none" w:sz="0" w:space="0" w:color="auto"/>
            <w:left w:val="none" w:sz="0" w:space="0" w:color="auto"/>
            <w:bottom w:val="none" w:sz="0" w:space="0" w:color="auto"/>
            <w:right w:val="none" w:sz="0" w:space="0" w:color="auto"/>
          </w:divBdr>
          <w:divsChild>
            <w:div w:id="180123093">
              <w:marLeft w:val="0"/>
              <w:marRight w:val="0"/>
              <w:marTop w:val="0"/>
              <w:marBottom w:val="0"/>
              <w:divBdr>
                <w:top w:val="none" w:sz="0" w:space="0" w:color="auto"/>
                <w:left w:val="none" w:sz="0" w:space="0" w:color="auto"/>
                <w:bottom w:val="none" w:sz="0" w:space="0" w:color="auto"/>
                <w:right w:val="none" w:sz="0" w:space="0" w:color="auto"/>
              </w:divBdr>
              <w:divsChild>
                <w:div w:id="209138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592645">
      <w:bodyDiv w:val="1"/>
      <w:marLeft w:val="0"/>
      <w:marRight w:val="0"/>
      <w:marTop w:val="0"/>
      <w:marBottom w:val="0"/>
      <w:divBdr>
        <w:top w:val="none" w:sz="0" w:space="0" w:color="auto"/>
        <w:left w:val="none" w:sz="0" w:space="0" w:color="auto"/>
        <w:bottom w:val="none" w:sz="0" w:space="0" w:color="auto"/>
        <w:right w:val="none" w:sz="0" w:space="0" w:color="auto"/>
      </w:divBdr>
    </w:div>
    <w:div w:id="838422123">
      <w:bodyDiv w:val="1"/>
      <w:marLeft w:val="0"/>
      <w:marRight w:val="0"/>
      <w:marTop w:val="0"/>
      <w:marBottom w:val="0"/>
      <w:divBdr>
        <w:top w:val="none" w:sz="0" w:space="0" w:color="auto"/>
        <w:left w:val="none" w:sz="0" w:space="0" w:color="auto"/>
        <w:bottom w:val="none" w:sz="0" w:space="0" w:color="auto"/>
        <w:right w:val="none" w:sz="0" w:space="0" w:color="auto"/>
      </w:divBdr>
      <w:divsChild>
        <w:div w:id="1616867087">
          <w:marLeft w:val="0"/>
          <w:marRight w:val="0"/>
          <w:marTop w:val="0"/>
          <w:marBottom w:val="0"/>
          <w:divBdr>
            <w:top w:val="none" w:sz="0" w:space="0" w:color="auto"/>
            <w:left w:val="none" w:sz="0" w:space="0" w:color="auto"/>
            <w:bottom w:val="none" w:sz="0" w:space="0" w:color="auto"/>
            <w:right w:val="none" w:sz="0" w:space="0" w:color="auto"/>
          </w:divBdr>
          <w:divsChild>
            <w:div w:id="135613434">
              <w:marLeft w:val="0"/>
              <w:marRight w:val="0"/>
              <w:marTop w:val="0"/>
              <w:marBottom w:val="0"/>
              <w:divBdr>
                <w:top w:val="none" w:sz="0" w:space="0" w:color="auto"/>
                <w:left w:val="none" w:sz="0" w:space="0" w:color="auto"/>
                <w:bottom w:val="none" w:sz="0" w:space="0" w:color="auto"/>
                <w:right w:val="none" w:sz="0" w:space="0" w:color="auto"/>
              </w:divBdr>
              <w:divsChild>
                <w:div w:id="185600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700016">
      <w:bodyDiv w:val="1"/>
      <w:marLeft w:val="0"/>
      <w:marRight w:val="0"/>
      <w:marTop w:val="0"/>
      <w:marBottom w:val="0"/>
      <w:divBdr>
        <w:top w:val="none" w:sz="0" w:space="0" w:color="auto"/>
        <w:left w:val="none" w:sz="0" w:space="0" w:color="auto"/>
        <w:bottom w:val="none" w:sz="0" w:space="0" w:color="auto"/>
        <w:right w:val="none" w:sz="0" w:space="0" w:color="auto"/>
      </w:divBdr>
    </w:div>
    <w:div w:id="926428749">
      <w:bodyDiv w:val="1"/>
      <w:marLeft w:val="0"/>
      <w:marRight w:val="0"/>
      <w:marTop w:val="0"/>
      <w:marBottom w:val="0"/>
      <w:divBdr>
        <w:top w:val="none" w:sz="0" w:space="0" w:color="auto"/>
        <w:left w:val="none" w:sz="0" w:space="0" w:color="auto"/>
        <w:bottom w:val="none" w:sz="0" w:space="0" w:color="auto"/>
        <w:right w:val="none" w:sz="0" w:space="0" w:color="auto"/>
      </w:divBdr>
      <w:divsChild>
        <w:div w:id="660541786">
          <w:marLeft w:val="0"/>
          <w:marRight w:val="0"/>
          <w:marTop w:val="0"/>
          <w:marBottom w:val="0"/>
          <w:divBdr>
            <w:top w:val="none" w:sz="0" w:space="0" w:color="auto"/>
            <w:left w:val="none" w:sz="0" w:space="0" w:color="auto"/>
            <w:bottom w:val="none" w:sz="0" w:space="0" w:color="auto"/>
            <w:right w:val="none" w:sz="0" w:space="0" w:color="auto"/>
          </w:divBdr>
          <w:divsChild>
            <w:div w:id="878399261">
              <w:marLeft w:val="0"/>
              <w:marRight w:val="0"/>
              <w:marTop w:val="0"/>
              <w:marBottom w:val="0"/>
              <w:divBdr>
                <w:top w:val="none" w:sz="0" w:space="0" w:color="auto"/>
                <w:left w:val="none" w:sz="0" w:space="0" w:color="auto"/>
                <w:bottom w:val="none" w:sz="0" w:space="0" w:color="auto"/>
                <w:right w:val="none" w:sz="0" w:space="0" w:color="auto"/>
              </w:divBdr>
              <w:divsChild>
                <w:div w:id="107473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658880">
      <w:bodyDiv w:val="1"/>
      <w:marLeft w:val="0"/>
      <w:marRight w:val="0"/>
      <w:marTop w:val="0"/>
      <w:marBottom w:val="0"/>
      <w:divBdr>
        <w:top w:val="none" w:sz="0" w:space="0" w:color="auto"/>
        <w:left w:val="none" w:sz="0" w:space="0" w:color="auto"/>
        <w:bottom w:val="none" w:sz="0" w:space="0" w:color="auto"/>
        <w:right w:val="none" w:sz="0" w:space="0" w:color="auto"/>
      </w:divBdr>
    </w:div>
    <w:div w:id="960502251">
      <w:bodyDiv w:val="1"/>
      <w:marLeft w:val="0"/>
      <w:marRight w:val="0"/>
      <w:marTop w:val="0"/>
      <w:marBottom w:val="0"/>
      <w:divBdr>
        <w:top w:val="none" w:sz="0" w:space="0" w:color="auto"/>
        <w:left w:val="none" w:sz="0" w:space="0" w:color="auto"/>
        <w:bottom w:val="none" w:sz="0" w:space="0" w:color="auto"/>
        <w:right w:val="none" w:sz="0" w:space="0" w:color="auto"/>
      </w:divBdr>
      <w:divsChild>
        <w:div w:id="1373267393">
          <w:marLeft w:val="0"/>
          <w:marRight w:val="0"/>
          <w:marTop w:val="0"/>
          <w:marBottom w:val="0"/>
          <w:divBdr>
            <w:top w:val="none" w:sz="0" w:space="0" w:color="auto"/>
            <w:left w:val="none" w:sz="0" w:space="0" w:color="auto"/>
            <w:bottom w:val="none" w:sz="0" w:space="0" w:color="auto"/>
            <w:right w:val="none" w:sz="0" w:space="0" w:color="auto"/>
          </w:divBdr>
          <w:divsChild>
            <w:div w:id="2009745125">
              <w:marLeft w:val="0"/>
              <w:marRight w:val="0"/>
              <w:marTop w:val="0"/>
              <w:marBottom w:val="0"/>
              <w:divBdr>
                <w:top w:val="none" w:sz="0" w:space="0" w:color="auto"/>
                <w:left w:val="none" w:sz="0" w:space="0" w:color="auto"/>
                <w:bottom w:val="none" w:sz="0" w:space="0" w:color="auto"/>
                <w:right w:val="none" w:sz="0" w:space="0" w:color="auto"/>
              </w:divBdr>
              <w:divsChild>
                <w:div w:id="43197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908905">
      <w:bodyDiv w:val="1"/>
      <w:marLeft w:val="0"/>
      <w:marRight w:val="0"/>
      <w:marTop w:val="0"/>
      <w:marBottom w:val="0"/>
      <w:divBdr>
        <w:top w:val="none" w:sz="0" w:space="0" w:color="auto"/>
        <w:left w:val="none" w:sz="0" w:space="0" w:color="auto"/>
        <w:bottom w:val="none" w:sz="0" w:space="0" w:color="auto"/>
        <w:right w:val="none" w:sz="0" w:space="0" w:color="auto"/>
      </w:divBdr>
      <w:divsChild>
        <w:div w:id="324824353">
          <w:marLeft w:val="0"/>
          <w:marRight w:val="0"/>
          <w:marTop w:val="0"/>
          <w:marBottom w:val="0"/>
          <w:divBdr>
            <w:top w:val="none" w:sz="0" w:space="0" w:color="auto"/>
            <w:left w:val="none" w:sz="0" w:space="0" w:color="auto"/>
            <w:bottom w:val="none" w:sz="0" w:space="0" w:color="auto"/>
            <w:right w:val="none" w:sz="0" w:space="0" w:color="auto"/>
          </w:divBdr>
          <w:divsChild>
            <w:div w:id="1418558426">
              <w:marLeft w:val="0"/>
              <w:marRight w:val="0"/>
              <w:marTop w:val="0"/>
              <w:marBottom w:val="0"/>
              <w:divBdr>
                <w:top w:val="none" w:sz="0" w:space="0" w:color="auto"/>
                <w:left w:val="none" w:sz="0" w:space="0" w:color="auto"/>
                <w:bottom w:val="none" w:sz="0" w:space="0" w:color="auto"/>
                <w:right w:val="none" w:sz="0" w:space="0" w:color="auto"/>
              </w:divBdr>
              <w:divsChild>
                <w:div w:id="8180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114118">
      <w:bodyDiv w:val="1"/>
      <w:marLeft w:val="0"/>
      <w:marRight w:val="0"/>
      <w:marTop w:val="0"/>
      <w:marBottom w:val="0"/>
      <w:divBdr>
        <w:top w:val="none" w:sz="0" w:space="0" w:color="auto"/>
        <w:left w:val="none" w:sz="0" w:space="0" w:color="auto"/>
        <w:bottom w:val="none" w:sz="0" w:space="0" w:color="auto"/>
        <w:right w:val="none" w:sz="0" w:space="0" w:color="auto"/>
      </w:divBdr>
    </w:div>
    <w:div w:id="1037050103">
      <w:bodyDiv w:val="1"/>
      <w:marLeft w:val="0"/>
      <w:marRight w:val="0"/>
      <w:marTop w:val="0"/>
      <w:marBottom w:val="0"/>
      <w:divBdr>
        <w:top w:val="none" w:sz="0" w:space="0" w:color="auto"/>
        <w:left w:val="none" w:sz="0" w:space="0" w:color="auto"/>
        <w:bottom w:val="none" w:sz="0" w:space="0" w:color="auto"/>
        <w:right w:val="none" w:sz="0" w:space="0" w:color="auto"/>
      </w:divBdr>
    </w:div>
    <w:div w:id="1046956316">
      <w:bodyDiv w:val="1"/>
      <w:marLeft w:val="0"/>
      <w:marRight w:val="0"/>
      <w:marTop w:val="0"/>
      <w:marBottom w:val="0"/>
      <w:divBdr>
        <w:top w:val="none" w:sz="0" w:space="0" w:color="auto"/>
        <w:left w:val="none" w:sz="0" w:space="0" w:color="auto"/>
        <w:bottom w:val="none" w:sz="0" w:space="0" w:color="auto"/>
        <w:right w:val="none" w:sz="0" w:space="0" w:color="auto"/>
      </w:divBdr>
      <w:divsChild>
        <w:div w:id="2145928212">
          <w:marLeft w:val="0"/>
          <w:marRight w:val="0"/>
          <w:marTop w:val="0"/>
          <w:marBottom w:val="0"/>
          <w:divBdr>
            <w:top w:val="none" w:sz="0" w:space="0" w:color="auto"/>
            <w:left w:val="none" w:sz="0" w:space="0" w:color="auto"/>
            <w:bottom w:val="none" w:sz="0" w:space="0" w:color="auto"/>
            <w:right w:val="none" w:sz="0" w:space="0" w:color="auto"/>
          </w:divBdr>
          <w:divsChild>
            <w:div w:id="79378196">
              <w:marLeft w:val="0"/>
              <w:marRight w:val="0"/>
              <w:marTop w:val="0"/>
              <w:marBottom w:val="0"/>
              <w:divBdr>
                <w:top w:val="none" w:sz="0" w:space="0" w:color="auto"/>
                <w:left w:val="none" w:sz="0" w:space="0" w:color="auto"/>
                <w:bottom w:val="none" w:sz="0" w:space="0" w:color="auto"/>
                <w:right w:val="none" w:sz="0" w:space="0" w:color="auto"/>
              </w:divBdr>
              <w:divsChild>
                <w:div w:id="158079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388832">
      <w:bodyDiv w:val="1"/>
      <w:marLeft w:val="0"/>
      <w:marRight w:val="0"/>
      <w:marTop w:val="0"/>
      <w:marBottom w:val="0"/>
      <w:divBdr>
        <w:top w:val="none" w:sz="0" w:space="0" w:color="auto"/>
        <w:left w:val="none" w:sz="0" w:space="0" w:color="auto"/>
        <w:bottom w:val="none" w:sz="0" w:space="0" w:color="auto"/>
        <w:right w:val="none" w:sz="0" w:space="0" w:color="auto"/>
      </w:divBdr>
      <w:divsChild>
        <w:div w:id="1776708727">
          <w:marLeft w:val="0"/>
          <w:marRight w:val="0"/>
          <w:marTop w:val="0"/>
          <w:marBottom w:val="0"/>
          <w:divBdr>
            <w:top w:val="none" w:sz="0" w:space="0" w:color="auto"/>
            <w:left w:val="none" w:sz="0" w:space="0" w:color="auto"/>
            <w:bottom w:val="none" w:sz="0" w:space="0" w:color="auto"/>
            <w:right w:val="none" w:sz="0" w:space="0" w:color="auto"/>
          </w:divBdr>
          <w:divsChild>
            <w:div w:id="1761751106">
              <w:marLeft w:val="0"/>
              <w:marRight w:val="0"/>
              <w:marTop w:val="0"/>
              <w:marBottom w:val="0"/>
              <w:divBdr>
                <w:top w:val="none" w:sz="0" w:space="0" w:color="auto"/>
                <w:left w:val="none" w:sz="0" w:space="0" w:color="auto"/>
                <w:bottom w:val="none" w:sz="0" w:space="0" w:color="auto"/>
                <w:right w:val="none" w:sz="0" w:space="0" w:color="auto"/>
              </w:divBdr>
              <w:divsChild>
                <w:div w:id="10396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60040">
      <w:bodyDiv w:val="1"/>
      <w:marLeft w:val="0"/>
      <w:marRight w:val="0"/>
      <w:marTop w:val="0"/>
      <w:marBottom w:val="0"/>
      <w:divBdr>
        <w:top w:val="none" w:sz="0" w:space="0" w:color="auto"/>
        <w:left w:val="none" w:sz="0" w:space="0" w:color="auto"/>
        <w:bottom w:val="none" w:sz="0" w:space="0" w:color="auto"/>
        <w:right w:val="none" w:sz="0" w:space="0" w:color="auto"/>
      </w:divBdr>
    </w:div>
    <w:div w:id="1631478871">
      <w:bodyDiv w:val="1"/>
      <w:marLeft w:val="0"/>
      <w:marRight w:val="0"/>
      <w:marTop w:val="0"/>
      <w:marBottom w:val="0"/>
      <w:divBdr>
        <w:top w:val="none" w:sz="0" w:space="0" w:color="auto"/>
        <w:left w:val="none" w:sz="0" w:space="0" w:color="auto"/>
        <w:bottom w:val="none" w:sz="0" w:space="0" w:color="auto"/>
        <w:right w:val="none" w:sz="0" w:space="0" w:color="auto"/>
      </w:divBdr>
    </w:div>
    <w:div w:id="1753888427">
      <w:bodyDiv w:val="1"/>
      <w:marLeft w:val="0"/>
      <w:marRight w:val="0"/>
      <w:marTop w:val="0"/>
      <w:marBottom w:val="0"/>
      <w:divBdr>
        <w:top w:val="none" w:sz="0" w:space="0" w:color="auto"/>
        <w:left w:val="none" w:sz="0" w:space="0" w:color="auto"/>
        <w:bottom w:val="none" w:sz="0" w:space="0" w:color="auto"/>
        <w:right w:val="none" w:sz="0" w:space="0" w:color="auto"/>
      </w:divBdr>
      <w:divsChild>
        <w:div w:id="421069436">
          <w:marLeft w:val="0"/>
          <w:marRight w:val="0"/>
          <w:marTop w:val="0"/>
          <w:marBottom w:val="0"/>
          <w:divBdr>
            <w:top w:val="none" w:sz="0" w:space="0" w:color="auto"/>
            <w:left w:val="none" w:sz="0" w:space="0" w:color="auto"/>
            <w:bottom w:val="none" w:sz="0" w:space="0" w:color="auto"/>
            <w:right w:val="none" w:sz="0" w:space="0" w:color="auto"/>
          </w:divBdr>
          <w:divsChild>
            <w:div w:id="2048022618">
              <w:marLeft w:val="0"/>
              <w:marRight w:val="0"/>
              <w:marTop w:val="0"/>
              <w:marBottom w:val="0"/>
              <w:divBdr>
                <w:top w:val="none" w:sz="0" w:space="0" w:color="auto"/>
                <w:left w:val="none" w:sz="0" w:space="0" w:color="auto"/>
                <w:bottom w:val="none" w:sz="0" w:space="0" w:color="auto"/>
                <w:right w:val="none" w:sz="0" w:space="0" w:color="auto"/>
              </w:divBdr>
              <w:divsChild>
                <w:div w:id="163494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014">
      <w:bodyDiv w:val="1"/>
      <w:marLeft w:val="0"/>
      <w:marRight w:val="0"/>
      <w:marTop w:val="0"/>
      <w:marBottom w:val="0"/>
      <w:divBdr>
        <w:top w:val="none" w:sz="0" w:space="0" w:color="auto"/>
        <w:left w:val="none" w:sz="0" w:space="0" w:color="auto"/>
        <w:bottom w:val="none" w:sz="0" w:space="0" w:color="auto"/>
        <w:right w:val="none" w:sz="0" w:space="0" w:color="auto"/>
      </w:divBdr>
      <w:divsChild>
        <w:div w:id="2030061195">
          <w:marLeft w:val="0"/>
          <w:marRight w:val="0"/>
          <w:marTop w:val="0"/>
          <w:marBottom w:val="0"/>
          <w:divBdr>
            <w:top w:val="none" w:sz="0" w:space="0" w:color="auto"/>
            <w:left w:val="none" w:sz="0" w:space="0" w:color="auto"/>
            <w:bottom w:val="none" w:sz="0" w:space="0" w:color="auto"/>
            <w:right w:val="none" w:sz="0" w:space="0" w:color="auto"/>
          </w:divBdr>
          <w:divsChild>
            <w:div w:id="643583345">
              <w:marLeft w:val="0"/>
              <w:marRight w:val="0"/>
              <w:marTop w:val="0"/>
              <w:marBottom w:val="0"/>
              <w:divBdr>
                <w:top w:val="none" w:sz="0" w:space="0" w:color="auto"/>
                <w:left w:val="none" w:sz="0" w:space="0" w:color="auto"/>
                <w:bottom w:val="none" w:sz="0" w:space="0" w:color="auto"/>
                <w:right w:val="none" w:sz="0" w:space="0" w:color="auto"/>
              </w:divBdr>
              <w:divsChild>
                <w:div w:id="179051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2069">
      <w:bodyDiv w:val="1"/>
      <w:marLeft w:val="0"/>
      <w:marRight w:val="0"/>
      <w:marTop w:val="0"/>
      <w:marBottom w:val="0"/>
      <w:divBdr>
        <w:top w:val="none" w:sz="0" w:space="0" w:color="auto"/>
        <w:left w:val="none" w:sz="0" w:space="0" w:color="auto"/>
        <w:bottom w:val="none" w:sz="0" w:space="0" w:color="auto"/>
        <w:right w:val="none" w:sz="0" w:space="0" w:color="auto"/>
      </w:divBdr>
      <w:divsChild>
        <w:div w:id="65154424">
          <w:marLeft w:val="0"/>
          <w:marRight w:val="0"/>
          <w:marTop w:val="0"/>
          <w:marBottom w:val="0"/>
          <w:divBdr>
            <w:top w:val="none" w:sz="0" w:space="0" w:color="auto"/>
            <w:left w:val="none" w:sz="0" w:space="0" w:color="auto"/>
            <w:bottom w:val="none" w:sz="0" w:space="0" w:color="auto"/>
            <w:right w:val="none" w:sz="0" w:space="0" w:color="auto"/>
          </w:divBdr>
          <w:divsChild>
            <w:div w:id="34744666">
              <w:marLeft w:val="0"/>
              <w:marRight w:val="0"/>
              <w:marTop w:val="0"/>
              <w:marBottom w:val="0"/>
              <w:divBdr>
                <w:top w:val="none" w:sz="0" w:space="0" w:color="auto"/>
                <w:left w:val="none" w:sz="0" w:space="0" w:color="auto"/>
                <w:bottom w:val="none" w:sz="0" w:space="0" w:color="auto"/>
                <w:right w:val="none" w:sz="0" w:space="0" w:color="auto"/>
              </w:divBdr>
              <w:divsChild>
                <w:div w:id="1319192888">
                  <w:marLeft w:val="0"/>
                  <w:marRight w:val="0"/>
                  <w:marTop w:val="0"/>
                  <w:marBottom w:val="0"/>
                  <w:divBdr>
                    <w:top w:val="none" w:sz="0" w:space="0" w:color="auto"/>
                    <w:left w:val="none" w:sz="0" w:space="0" w:color="auto"/>
                    <w:bottom w:val="none" w:sz="0" w:space="0" w:color="auto"/>
                    <w:right w:val="none" w:sz="0" w:space="0" w:color="auto"/>
                  </w:divBdr>
                  <w:divsChild>
                    <w:div w:id="66979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384312">
      <w:bodyDiv w:val="1"/>
      <w:marLeft w:val="0"/>
      <w:marRight w:val="0"/>
      <w:marTop w:val="0"/>
      <w:marBottom w:val="0"/>
      <w:divBdr>
        <w:top w:val="none" w:sz="0" w:space="0" w:color="auto"/>
        <w:left w:val="none" w:sz="0" w:space="0" w:color="auto"/>
        <w:bottom w:val="none" w:sz="0" w:space="0" w:color="auto"/>
        <w:right w:val="none" w:sz="0" w:space="0" w:color="auto"/>
      </w:divBdr>
    </w:div>
    <w:div w:id="1933388542">
      <w:bodyDiv w:val="1"/>
      <w:marLeft w:val="0"/>
      <w:marRight w:val="0"/>
      <w:marTop w:val="0"/>
      <w:marBottom w:val="0"/>
      <w:divBdr>
        <w:top w:val="none" w:sz="0" w:space="0" w:color="auto"/>
        <w:left w:val="none" w:sz="0" w:space="0" w:color="auto"/>
        <w:bottom w:val="none" w:sz="0" w:space="0" w:color="auto"/>
        <w:right w:val="none" w:sz="0" w:space="0" w:color="auto"/>
      </w:divBdr>
      <w:divsChild>
        <w:div w:id="793250469">
          <w:marLeft w:val="0"/>
          <w:marRight w:val="0"/>
          <w:marTop w:val="0"/>
          <w:marBottom w:val="0"/>
          <w:divBdr>
            <w:top w:val="none" w:sz="0" w:space="0" w:color="auto"/>
            <w:left w:val="none" w:sz="0" w:space="0" w:color="auto"/>
            <w:bottom w:val="none" w:sz="0" w:space="0" w:color="auto"/>
            <w:right w:val="none" w:sz="0" w:space="0" w:color="auto"/>
          </w:divBdr>
          <w:divsChild>
            <w:div w:id="739254445">
              <w:marLeft w:val="0"/>
              <w:marRight w:val="0"/>
              <w:marTop w:val="0"/>
              <w:marBottom w:val="0"/>
              <w:divBdr>
                <w:top w:val="none" w:sz="0" w:space="0" w:color="auto"/>
                <w:left w:val="none" w:sz="0" w:space="0" w:color="auto"/>
                <w:bottom w:val="none" w:sz="0" w:space="0" w:color="auto"/>
                <w:right w:val="none" w:sz="0" w:space="0" w:color="auto"/>
              </w:divBdr>
              <w:divsChild>
                <w:div w:id="18666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9645">
      <w:bodyDiv w:val="1"/>
      <w:marLeft w:val="0"/>
      <w:marRight w:val="0"/>
      <w:marTop w:val="0"/>
      <w:marBottom w:val="0"/>
      <w:divBdr>
        <w:top w:val="none" w:sz="0" w:space="0" w:color="auto"/>
        <w:left w:val="none" w:sz="0" w:space="0" w:color="auto"/>
        <w:bottom w:val="none" w:sz="0" w:space="0" w:color="auto"/>
        <w:right w:val="none" w:sz="0" w:space="0" w:color="auto"/>
      </w:divBdr>
      <w:divsChild>
        <w:div w:id="938415706">
          <w:marLeft w:val="0"/>
          <w:marRight w:val="0"/>
          <w:marTop w:val="0"/>
          <w:marBottom w:val="0"/>
          <w:divBdr>
            <w:top w:val="none" w:sz="0" w:space="0" w:color="auto"/>
            <w:left w:val="none" w:sz="0" w:space="0" w:color="auto"/>
            <w:bottom w:val="none" w:sz="0" w:space="0" w:color="auto"/>
            <w:right w:val="none" w:sz="0" w:space="0" w:color="auto"/>
          </w:divBdr>
          <w:divsChild>
            <w:div w:id="45765759">
              <w:marLeft w:val="0"/>
              <w:marRight w:val="0"/>
              <w:marTop w:val="0"/>
              <w:marBottom w:val="0"/>
              <w:divBdr>
                <w:top w:val="none" w:sz="0" w:space="0" w:color="auto"/>
                <w:left w:val="none" w:sz="0" w:space="0" w:color="auto"/>
                <w:bottom w:val="none" w:sz="0" w:space="0" w:color="auto"/>
                <w:right w:val="none" w:sz="0" w:space="0" w:color="auto"/>
              </w:divBdr>
              <w:divsChild>
                <w:div w:id="14532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zej.marciniak@biol.uni.lodz.pl"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39BEC-3EB0-44A0-A873-5AD0CF02F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3803</Words>
  <Characters>22818</Characters>
  <Application>Microsoft Office Word</Application>
  <DocSecurity>4</DocSecurity>
  <Lines>190</Lines>
  <Paragraphs>53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Ministerstwo Cyfryzacji</Company>
  <LinksUpToDate>false</LinksUpToDate>
  <CharactersWithSpaces>26568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Marciniak</dc:creator>
  <dc:description/>
  <cp:lastModifiedBy>Kowalczuk Kamil</cp:lastModifiedBy>
  <cp:revision>2</cp:revision>
  <cp:lastPrinted>2022-03-08T09:26:00Z</cp:lastPrinted>
  <dcterms:created xsi:type="dcterms:W3CDTF">2023-12-06T11:23:00Z</dcterms:created>
  <dcterms:modified xsi:type="dcterms:W3CDTF">2023-12-06T11:23:00Z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